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DE" w:rsidRPr="001671DE" w:rsidRDefault="001671DE" w:rsidP="002255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671DE" w:rsidRPr="00793C88" w:rsidRDefault="001671DE" w:rsidP="002255E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3C88" w:rsidRPr="00793C88">
        <w:rPr>
          <w:rFonts w:ascii="Times New Roman" w:hAnsi="Times New Roman" w:cs="Times New Roman"/>
          <w:b/>
          <w:color w:val="000000"/>
          <w:sz w:val="36"/>
          <w:szCs w:val="36"/>
        </w:rPr>
        <w:t>Магистрального</w:t>
      </w: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1DE" w:rsidRPr="001671DE" w:rsidTr="00552140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1DE" w:rsidRPr="00E9330D" w:rsidRDefault="001671DE" w:rsidP="00FA42F9">
            <w:pPr>
              <w:widowControl w:val="0"/>
              <w:tabs>
                <w:tab w:val="left" w:pos="74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</w:pPr>
          </w:p>
        </w:tc>
      </w:tr>
    </w:tbl>
    <w:p w:rsidR="001671DE" w:rsidRPr="001671DE" w:rsidRDefault="001671DE" w:rsidP="005521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55214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>от 19.06.2017 № 163</w:t>
      </w: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Магистральном сельском поселении Омского муниципального района Омской области</w:t>
      </w: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   </w:t>
      </w:r>
      <w:r w:rsidRPr="009F69CF">
        <w:rPr>
          <w:rFonts w:ascii="Times New Roman" w:hAnsi="Times New Roman" w:cs="Times New Roman"/>
          <w:sz w:val="28"/>
          <w:szCs w:val="28"/>
        </w:rPr>
        <w:tab/>
      </w: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12.02.1998 № 28 ФЗ «О гражданской обороне», от 06.10.2003 № 131 ФЗ «Об общих принципах местного самоуправления в Российской Федерации», Постановлением Правительства РФ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руководствуясь Уставом Магистрального сельского поселения Омского муниципального района Омской области,</w:t>
      </w: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C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F69CF" w:rsidRPr="009F69CF" w:rsidRDefault="009F69CF" w:rsidP="009F69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Default="009F69CF" w:rsidP="009F69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69CF">
        <w:rPr>
          <w:rFonts w:ascii="Times New Roman" w:hAnsi="Times New Roman" w:cs="Times New Roman"/>
          <w:sz w:val="28"/>
          <w:szCs w:val="28"/>
        </w:rPr>
        <w:t>Утвердить Положение об организации и ведении гражданской обороны в Магистральном сельском поселении Омского муниципального района Омской области согласно приложению, к настоящему постановлению.</w:t>
      </w:r>
    </w:p>
    <w:p w:rsidR="009F69CF" w:rsidRDefault="009F69CF" w:rsidP="009F69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69C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Магистрального сельского поселения Омского муниципального района Омской области от 24.08.2009 № 93 «Об утверждении Положения об организации и ведении гражданской обороны в Магистральном сельском поселении Омского муниципального района Омской области». </w:t>
      </w:r>
    </w:p>
    <w:p w:rsidR="009F69CF" w:rsidRDefault="009F69CF" w:rsidP="009F69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69C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9F69CF" w:rsidRDefault="009F69CF" w:rsidP="009F69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30" w:rsidRDefault="009F69CF" w:rsidP="00EE7D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директора муниципального казенного учреждения «Хозяйственное </w:t>
      </w:r>
      <w:r w:rsidRPr="009F69CF">
        <w:rPr>
          <w:rFonts w:ascii="Times New Roman" w:hAnsi="Times New Roman" w:cs="Times New Roman"/>
          <w:sz w:val="28"/>
          <w:szCs w:val="28"/>
        </w:rPr>
        <w:lastRenderedPageBreak/>
        <w:t>управление Администрации Магистрального сельского поселения Омского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  <w:r w:rsidRPr="009F69CF">
        <w:rPr>
          <w:rFonts w:ascii="Times New Roman" w:hAnsi="Times New Roman" w:cs="Times New Roman"/>
          <w:sz w:val="28"/>
          <w:szCs w:val="28"/>
        </w:rPr>
        <w:t>муниципального района Омской области».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DC" w:rsidRDefault="009871DC" w:rsidP="00EE7D3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1DC" w:rsidRDefault="009871DC" w:rsidP="00EE7D3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CF" w:rsidRPr="00EE7D30" w:rsidRDefault="009F69CF" w:rsidP="00EE7D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В.А. Фаст</w:t>
      </w: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Pr="00D209BA" w:rsidRDefault="009F69C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9CF" w:rsidRDefault="009F69CF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A6D" w:rsidRDefault="00F22A6D" w:rsidP="009F69C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</w:t>
      </w:r>
      <w:r w:rsidR="009F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  <w:r w:rsidR="00DE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Магистрального</w:t>
      </w:r>
      <w:r w:rsidR="009F6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7F4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района </w:t>
      </w:r>
    </w:p>
    <w:p w:rsidR="00D209BA" w:rsidRPr="003D2673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области</w:t>
      </w:r>
    </w:p>
    <w:p w:rsidR="00D209BA" w:rsidRPr="003D2673" w:rsidRDefault="00D209BA" w:rsidP="00F22A6D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3D2673">
        <w:rPr>
          <w:rFonts w:ascii="Times New Roman" w:eastAsia="Times New Roman" w:hAnsi="Times New Roman" w:cs="Times New Roman"/>
          <w:color w:val="000000"/>
          <w:sz w:val="24"/>
          <w:szCs w:val="24"/>
        </w:rPr>
        <w:t>от   </w:t>
      </w:r>
      <w:r w:rsidR="009F69CF">
        <w:rPr>
          <w:rFonts w:ascii="Times New Roman" w:eastAsia="Times New Roman" w:hAnsi="Times New Roman" w:cs="Times New Roman"/>
          <w:color w:val="000000"/>
          <w:sz w:val="24"/>
          <w:szCs w:val="24"/>
        </w:rPr>
        <w:t>19.06</w:t>
      </w:r>
      <w:r w:rsidR="00933A8D">
        <w:rPr>
          <w:rFonts w:ascii="Times New Roman" w:eastAsia="Times New Roman" w:hAnsi="Times New Roman" w:cs="Times New Roman"/>
          <w:color w:val="000000"/>
          <w:sz w:val="24"/>
          <w:szCs w:val="24"/>
        </w:rPr>
        <w:t>.2017 №</w:t>
      </w:r>
      <w:r w:rsidRPr="003D2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9CF"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  <w:r w:rsid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9BA" w:rsidRPr="003D2673" w:rsidRDefault="00D209BA" w:rsidP="003D2673">
      <w:pPr>
        <w:shd w:val="clear" w:color="auto" w:fill="FFFFFF"/>
        <w:spacing w:after="0" w:line="240" w:lineRule="auto"/>
        <w:ind w:left="5387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F69CF" w:rsidRPr="008734EF" w:rsidRDefault="009F69CF" w:rsidP="009F6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30" w:rsidRPr="00EE7D30" w:rsidRDefault="00EE7D30" w:rsidP="00987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Положение об организации и ведении гражданской обороны в Магистральном сельском поселении Омского муниципального района Омской области</w:t>
      </w:r>
    </w:p>
    <w:p w:rsidR="00EE7D30" w:rsidRP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подготовки к ведению и ведения гражданской обороны в Магистральном сельском поселении Омского муниципального района Омской области (далее – Магистральное сельское поселение), а также основные мероприятия по гражданской обороне в Магистральном сельском поселении. </w:t>
      </w:r>
    </w:p>
    <w:p w:rsidR="00EE7D30" w:rsidRP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2. Мероприятия по гражданской обороне в Магистральном сельском поселении организуются проводятся в рамках подготовки и ведения гражданской обороны.</w:t>
      </w:r>
    </w:p>
    <w:p w:rsidR="00EE7D30" w:rsidRP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 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Омского муниципального района.</w:t>
      </w:r>
    </w:p>
    <w:p w:rsidR="00EE7D30" w:rsidRP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4. План основных мероприятий Магистрального сельского поселения на год разрабатывается уполномоченным специалистом и согласовывается с Администрацией Омского муниципального района Омской области.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Магистрального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30" w:rsidRDefault="00EE7D30" w:rsidP="00EE7D30">
      <w:pPr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5.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Ведение гражданской обороны в Магистральном сельском поселении заключается в выполнении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защите населения, материальных </w:t>
      </w:r>
      <w:r w:rsidRPr="00EE7D3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EE7D30">
        <w:rPr>
          <w:rFonts w:ascii="Times New Roman" w:hAnsi="Times New Roman" w:cs="Times New Roman"/>
          <w:sz w:val="28"/>
          <w:szCs w:val="28"/>
        </w:rPr>
        <w:tab/>
        <w:t>культурных ценностей на территории Магистрального сельского поселения от опасностей, возникающих при военных конфликтах или вследствие этих конфликтов, а также при возникновении чр</w:t>
      </w:r>
      <w:r>
        <w:rPr>
          <w:rFonts w:ascii="Times New Roman" w:hAnsi="Times New Roman" w:cs="Times New Roman"/>
          <w:sz w:val="28"/>
          <w:szCs w:val="28"/>
        </w:rPr>
        <w:t xml:space="preserve">езвычайных ситуаций </w:t>
      </w:r>
      <w:r w:rsidR="009871DC">
        <w:rPr>
          <w:rFonts w:ascii="Times New Roman" w:hAnsi="Times New Roman" w:cs="Times New Roman"/>
          <w:sz w:val="28"/>
          <w:szCs w:val="28"/>
        </w:rPr>
        <w:t>природного и</w:t>
      </w:r>
      <w:r w:rsidRPr="00EE7D30">
        <w:rPr>
          <w:rFonts w:ascii="Times New Roman" w:hAnsi="Times New Roman" w:cs="Times New Roman"/>
          <w:sz w:val="28"/>
          <w:szCs w:val="28"/>
        </w:rPr>
        <w:tab/>
        <w:t>техногенного характера, и осуществляется на основании планов гражданской обороны и защиты населения Магис</w:t>
      </w:r>
      <w:r>
        <w:rPr>
          <w:rFonts w:ascii="Times New Roman" w:hAnsi="Times New Roman" w:cs="Times New Roman"/>
          <w:sz w:val="28"/>
          <w:szCs w:val="28"/>
        </w:rPr>
        <w:t xml:space="preserve">трального сельского поселения. 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6.</w:t>
      </w:r>
      <w:r w:rsidRPr="00EE7D30">
        <w:rPr>
          <w:rFonts w:ascii="Times New Roman" w:hAnsi="Times New Roman" w:cs="Times New Roman"/>
          <w:sz w:val="28"/>
          <w:szCs w:val="28"/>
        </w:rPr>
        <w:tab/>
        <w:t>Планы гражданской обороны и защиты населения (далее - планы гражданской обороны) в Магистральном сельском поселении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30">
        <w:rPr>
          <w:rFonts w:ascii="Times New Roman" w:hAnsi="Times New Roman" w:cs="Times New Roman"/>
          <w:sz w:val="28"/>
          <w:szCs w:val="28"/>
        </w:rPr>
        <w:t>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</w:t>
      </w:r>
      <w:r>
        <w:rPr>
          <w:rFonts w:ascii="Times New Roman" w:hAnsi="Times New Roman" w:cs="Times New Roman"/>
          <w:sz w:val="28"/>
          <w:szCs w:val="28"/>
        </w:rPr>
        <w:t>ого и техногенного характера.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7. Для планирования, подготовки и проведения </w:t>
      </w:r>
      <w:proofErr w:type="spellStart"/>
      <w:r w:rsidRPr="00EE7D30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E7D30">
        <w:rPr>
          <w:rFonts w:ascii="Times New Roman" w:hAnsi="Times New Roman" w:cs="Times New Roman"/>
          <w:sz w:val="28"/>
          <w:szCs w:val="28"/>
        </w:rPr>
        <w:t xml:space="preserve"> мероприятий заблаговременно, в мирное время, создается </w:t>
      </w:r>
      <w:proofErr w:type="spellStart"/>
      <w:r w:rsidRPr="00EE7D30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EE7D30">
        <w:rPr>
          <w:rFonts w:ascii="Times New Roman" w:hAnsi="Times New Roman" w:cs="Times New Roman"/>
          <w:sz w:val="28"/>
          <w:szCs w:val="28"/>
        </w:rPr>
        <w:t xml:space="preserve"> комиссия Магистрального сельского поселения Омского муниципального района Омской области (далее – комиссия Магистрального сельского поселения, которая возглавляется Главой Маги</w:t>
      </w:r>
      <w:r>
        <w:rPr>
          <w:rFonts w:ascii="Times New Roman" w:hAnsi="Times New Roman" w:cs="Times New Roman"/>
          <w:sz w:val="28"/>
          <w:szCs w:val="28"/>
        </w:rPr>
        <w:t>стрального сельского поселения.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EE7D3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EE7D30">
        <w:rPr>
          <w:rFonts w:ascii="Times New Roman" w:hAnsi="Times New Roman" w:cs="Times New Roman"/>
          <w:sz w:val="28"/>
          <w:szCs w:val="28"/>
        </w:rPr>
        <w:t xml:space="preserve"> комиссии Магистрального сельского поселения регламентируется положением об </w:t>
      </w:r>
      <w:proofErr w:type="spellStart"/>
      <w:r w:rsidRPr="00EE7D3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EE7D30">
        <w:rPr>
          <w:rFonts w:ascii="Times New Roman" w:hAnsi="Times New Roman" w:cs="Times New Roman"/>
          <w:sz w:val="28"/>
          <w:szCs w:val="28"/>
        </w:rPr>
        <w:t xml:space="preserve"> комиссии Магистрального сельского поселения, утверждаемым Администрацией Маги</w:t>
      </w:r>
      <w:r>
        <w:rPr>
          <w:rFonts w:ascii="Times New Roman" w:hAnsi="Times New Roman" w:cs="Times New Roman"/>
          <w:sz w:val="28"/>
          <w:szCs w:val="28"/>
        </w:rPr>
        <w:t>стрального сельского поселения.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8.</w:t>
      </w:r>
      <w:r w:rsidRPr="00EE7D30">
        <w:rPr>
          <w:rFonts w:ascii="Times New Roman" w:hAnsi="Times New Roman" w:cs="Times New Roman"/>
          <w:sz w:val="28"/>
          <w:szCs w:val="28"/>
        </w:rPr>
        <w:tab/>
        <w:t>Силы гражданской обороны Магистрального сельского поселения в мирное время могут привлекаться для участия в мероприятиях по предупреждению и ликвидации чрезвычайных ситуаций природ</w:t>
      </w:r>
      <w:r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характера. 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Магис</w:t>
      </w:r>
      <w:r>
        <w:rPr>
          <w:rFonts w:ascii="Times New Roman" w:hAnsi="Times New Roman" w:cs="Times New Roman"/>
          <w:sz w:val="28"/>
          <w:szCs w:val="28"/>
        </w:rPr>
        <w:t xml:space="preserve">трального сельского поселения. </w:t>
      </w:r>
    </w:p>
    <w:p w:rsidR="005D2598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9.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Руководство   гражданской   обороной </w:t>
      </w:r>
      <w:r>
        <w:rPr>
          <w:rFonts w:ascii="Times New Roman" w:hAnsi="Times New Roman" w:cs="Times New Roman"/>
          <w:sz w:val="28"/>
          <w:szCs w:val="28"/>
        </w:rPr>
        <w:t xml:space="preserve">  в   Магистральном сельском </w:t>
      </w:r>
      <w:r w:rsidRPr="00EE7D30">
        <w:rPr>
          <w:rFonts w:ascii="Times New Roman" w:hAnsi="Times New Roman" w:cs="Times New Roman"/>
          <w:sz w:val="28"/>
          <w:szCs w:val="28"/>
        </w:rPr>
        <w:t>поселении осуществляет Глава Магистрального сельского поселения, который несет персональную ответственность за организацию и проведение мероприятий по гражданской обороне и защите населения.</w:t>
      </w:r>
    </w:p>
    <w:p w:rsidR="00EE7D30" w:rsidRDefault="005D2598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871DC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EE7D30">
        <w:rPr>
          <w:rFonts w:ascii="Times New Roman" w:hAnsi="Times New Roman" w:cs="Times New Roman"/>
          <w:sz w:val="28"/>
          <w:szCs w:val="28"/>
        </w:rPr>
        <w:t>Управление гражданской обороной в Магистральном сельском поселении осуществляется Главой Магис</w:t>
      </w:r>
      <w:r w:rsidR="00EE7D30">
        <w:rPr>
          <w:rFonts w:ascii="Times New Roman" w:hAnsi="Times New Roman" w:cs="Times New Roman"/>
          <w:sz w:val="28"/>
          <w:szCs w:val="28"/>
        </w:rPr>
        <w:t xml:space="preserve">трального сельского поселения.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E7D30" w:rsidRPr="00EE7D30">
        <w:rPr>
          <w:rFonts w:ascii="Times New Roman" w:hAnsi="Times New Roman" w:cs="Times New Roman"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</w:t>
      </w:r>
      <w:r w:rsidR="00EE7D30">
        <w:rPr>
          <w:rFonts w:ascii="Times New Roman" w:hAnsi="Times New Roman" w:cs="Times New Roman"/>
          <w:sz w:val="28"/>
          <w:szCs w:val="28"/>
        </w:rPr>
        <w:t xml:space="preserve">тории Магистрального сельского </w:t>
      </w:r>
      <w:r w:rsidR="00EE7D30" w:rsidRPr="00EE7D30">
        <w:rPr>
          <w:rFonts w:ascii="Times New Roman" w:hAnsi="Times New Roman" w:cs="Times New Roman"/>
          <w:sz w:val="28"/>
          <w:szCs w:val="28"/>
        </w:rPr>
        <w:t>поселения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EE7D30">
        <w:rPr>
          <w:rFonts w:ascii="Times New Roman" w:hAnsi="Times New Roman" w:cs="Times New Roman"/>
          <w:sz w:val="28"/>
          <w:szCs w:val="28"/>
        </w:rPr>
        <w:t>организуется сбор информаци</w:t>
      </w:r>
      <w:r w:rsidR="00EE7D30">
        <w:rPr>
          <w:rFonts w:ascii="Times New Roman" w:hAnsi="Times New Roman" w:cs="Times New Roman"/>
          <w:sz w:val="28"/>
          <w:szCs w:val="28"/>
        </w:rPr>
        <w:t xml:space="preserve">и в области гражданской обороны </w:t>
      </w:r>
      <w:r w:rsidR="00EE7D30" w:rsidRPr="00EE7D30">
        <w:rPr>
          <w:rFonts w:ascii="Times New Roman" w:hAnsi="Times New Roman" w:cs="Times New Roman"/>
          <w:sz w:val="28"/>
          <w:szCs w:val="28"/>
        </w:rPr>
        <w:t>(далее - информация) и обмен ею.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Сбор и обмен информацией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Магистрального сельского </w:t>
      </w:r>
      <w:r w:rsidRPr="00EE7D30">
        <w:rPr>
          <w:rFonts w:ascii="Times New Roman" w:hAnsi="Times New Roman" w:cs="Times New Roman"/>
          <w:sz w:val="28"/>
          <w:szCs w:val="28"/>
        </w:rPr>
        <w:t>поселения</w:t>
      </w:r>
      <w:r w:rsidRPr="00EE7D30">
        <w:rPr>
          <w:rFonts w:ascii="Times New Roman" w:hAnsi="Times New Roman" w:cs="Times New Roman"/>
          <w:sz w:val="28"/>
          <w:szCs w:val="28"/>
        </w:rPr>
        <w:tab/>
        <w:t>осуществляет</w:t>
      </w:r>
      <w:r>
        <w:rPr>
          <w:rFonts w:ascii="Times New Roman" w:hAnsi="Times New Roman" w:cs="Times New Roman"/>
          <w:sz w:val="28"/>
          <w:szCs w:val="28"/>
        </w:rPr>
        <w:t>ся уполномоченным специалистом.</w:t>
      </w:r>
    </w:p>
    <w:p w:rsidR="00EE7D30" w:rsidRDefault="00EE7D30" w:rsidP="0098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Уполномоченный специалист Магистрального сельского поселения обеспечивает подготовку и направление информации в Муниципальн</w:t>
      </w:r>
      <w:r w:rsidR="00FA21A7">
        <w:rPr>
          <w:rFonts w:ascii="Times New Roman" w:hAnsi="Times New Roman" w:cs="Times New Roman"/>
          <w:sz w:val="28"/>
          <w:szCs w:val="28"/>
        </w:rPr>
        <w:t>ое</w:t>
      </w:r>
      <w:r w:rsidRPr="00EE7D30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A21A7">
        <w:rPr>
          <w:rFonts w:ascii="Times New Roman" w:hAnsi="Times New Roman" w:cs="Times New Roman"/>
          <w:sz w:val="28"/>
          <w:szCs w:val="28"/>
        </w:rPr>
        <w:t>ое</w:t>
      </w:r>
      <w:r w:rsidRPr="00EE7D30">
        <w:rPr>
          <w:rFonts w:ascii="Times New Roman" w:hAnsi="Times New Roman" w:cs="Times New Roman"/>
          <w:sz w:val="28"/>
          <w:szCs w:val="28"/>
        </w:rPr>
        <w:t xml:space="preserve"> учреждение «Единая дежурно-диспетчерская служба Омского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района».</w:t>
      </w:r>
    </w:p>
    <w:p w:rsid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12. Мероприятия по гражданской обороне в Магистральном сельском поселении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по чрезвычайным ситуациям России и настоящим Положением.</w:t>
      </w:r>
    </w:p>
    <w:p w:rsid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13. Администрация Магистрального сельского поселения в целях решения задач в области гражданской обороны планирует и осуществляет </w:t>
      </w:r>
      <w:r>
        <w:rPr>
          <w:rFonts w:ascii="Times New Roman" w:hAnsi="Times New Roman" w:cs="Times New Roman"/>
          <w:sz w:val="28"/>
          <w:szCs w:val="28"/>
        </w:rPr>
        <w:t>следующие основные мероприятия:</w:t>
      </w:r>
    </w:p>
    <w:p w:rsid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13.1. По обучению населения в области гражданской обороны: разработка с учетом особенностей Магистрального сельского поселения и на основе примерных программ, утвержденных Главным управлением по делам гражданской обороны и чрезвычайным ситуациям по Омской области, примерных программ обучения работающего населения, должностных лиц и </w:t>
      </w:r>
      <w:r>
        <w:rPr>
          <w:rFonts w:ascii="Times New Roman" w:hAnsi="Times New Roman" w:cs="Times New Roman"/>
          <w:sz w:val="28"/>
          <w:szCs w:val="28"/>
        </w:rPr>
        <w:t>работников гражданской обороны;</w:t>
      </w:r>
    </w:p>
    <w:p w:rsid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организация и обучение населения Магистрального сельского поселения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7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Маг</w:t>
      </w:r>
      <w:r w:rsidR="00FA21A7">
        <w:rPr>
          <w:rFonts w:ascii="Times New Roman" w:hAnsi="Times New Roman" w:cs="Times New Roman"/>
          <w:sz w:val="28"/>
          <w:szCs w:val="28"/>
        </w:rPr>
        <w:t>истрального сельского поселения,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 а также обеспечение повышения квалификац</w:t>
      </w:r>
      <w:r w:rsidR="00EE7D30">
        <w:rPr>
          <w:rFonts w:ascii="Times New Roman" w:hAnsi="Times New Roman" w:cs="Times New Roman"/>
          <w:sz w:val="28"/>
          <w:szCs w:val="28"/>
        </w:rPr>
        <w:t xml:space="preserve">ии должностных лиц и работников </w:t>
      </w:r>
      <w:r w:rsidR="00EE7D30" w:rsidRPr="00EE7D30">
        <w:rPr>
          <w:rFonts w:ascii="Times New Roman" w:hAnsi="Times New Roman" w:cs="Times New Roman"/>
          <w:sz w:val="28"/>
          <w:szCs w:val="28"/>
        </w:rPr>
        <w:t>гражданской   обороны   Магистр</w:t>
      </w:r>
      <w:r w:rsidR="00EE7D30">
        <w:rPr>
          <w:rFonts w:ascii="Times New Roman" w:hAnsi="Times New Roman" w:cs="Times New Roman"/>
          <w:sz w:val="28"/>
          <w:szCs w:val="28"/>
        </w:rPr>
        <w:t xml:space="preserve">ального сельского   поселения в </w:t>
      </w:r>
      <w:r w:rsidR="00EE7D30" w:rsidRPr="00EE7D30">
        <w:rPr>
          <w:rFonts w:ascii="Times New Roman" w:hAnsi="Times New Roman" w:cs="Times New Roman"/>
          <w:sz w:val="28"/>
          <w:szCs w:val="28"/>
        </w:rPr>
        <w:t>образовательных</w:t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  <w:t>учреждениях    до</w:t>
      </w:r>
      <w:r w:rsidR="00EE7D30">
        <w:rPr>
          <w:rFonts w:ascii="Times New Roman" w:hAnsi="Times New Roman" w:cs="Times New Roman"/>
          <w:sz w:val="28"/>
          <w:szCs w:val="28"/>
        </w:rPr>
        <w:t xml:space="preserve">полнительного профессионального </w:t>
      </w:r>
      <w:r w:rsidR="00EE7D30" w:rsidRPr="00EE7D30">
        <w:rPr>
          <w:rFonts w:ascii="Times New Roman" w:hAnsi="Times New Roman" w:cs="Times New Roman"/>
          <w:sz w:val="28"/>
          <w:szCs w:val="28"/>
        </w:rPr>
        <w:t>образования, имеющих соответствующую лицензию;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30" w:rsidRPr="00EE7D30" w:rsidRDefault="00FA21A7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D30"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Pr="00EE7D30">
        <w:rPr>
          <w:rFonts w:ascii="Times New Roman" w:hAnsi="Times New Roman" w:cs="Times New Roman"/>
          <w:sz w:val="28"/>
          <w:szCs w:val="28"/>
        </w:rPr>
        <w:tab/>
      </w:r>
      <w:r w:rsidR="00EE7D30" w:rsidRPr="00EE7D30">
        <w:rPr>
          <w:rFonts w:ascii="Times New Roman" w:hAnsi="Times New Roman" w:cs="Times New Roman"/>
          <w:sz w:val="28"/>
          <w:szCs w:val="28"/>
        </w:rPr>
        <w:t>оснащение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EE7D30">
        <w:rPr>
          <w:rFonts w:ascii="Times New Roman" w:hAnsi="Times New Roman" w:cs="Times New Roman"/>
          <w:sz w:val="28"/>
          <w:szCs w:val="28"/>
        </w:rPr>
        <w:t>учебно-консультационных</w:t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  <w:t>пунктов</w:t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  <w:t>по</w:t>
      </w:r>
      <w:r w:rsidR="00EE7D30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EE7D30">
        <w:rPr>
          <w:rFonts w:ascii="Times New Roman" w:hAnsi="Times New Roman" w:cs="Times New Roman"/>
          <w:sz w:val="28"/>
          <w:szCs w:val="28"/>
        </w:rPr>
        <w:t>гражданской обороне и организация их деятельности;</w:t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</w:r>
    </w:p>
    <w:p w:rsidR="00FA21A7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</w:t>
      </w:r>
      <w:r w:rsidR="00EE7D30">
        <w:rPr>
          <w:rFonts w:ascii="Times New Roman" w:hAnsi="Times New Roman" w:cs="Times New Roman"/>
          <w:sz w:val="28"/>
          <w:szCs w:val="28"/>
        </w:rPr>
        <w:t xml:space="preserve">е; </w:t>
      </w:r>
    </w:p>
    <w:p w:rsidR="00EE7D30" w:rsidRPr="00EE7D30" w:rsidRDefault="00FA21A7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EE7D30" w:rsidRPr="00EE7D30">
        <w:rPr>
          <w:rFonts w:ascii="Times New Roman" w:hAnsi="Times New Roman" w:cs="Times New Roman"/>
          <w:sz w:val="28"/>
          <w:szCs w:val="28"/>
        </w:rPr>
        <w:t>знаний в области гражданской обороны.</w:t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E7D30" w:rsidRPr="00EE7D30">
        <w:rPr>
          <w:rFonts w:ascii="Times New Roman" w:hAnsi="Times New Roman" w:cs="Times New Roman"/>
          <w:sz w:val="28"/>
          <w:szCs w:val="28"/>
        </w:rPr>
        <w:tab/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</w:r>
    </w:p>
    <w:p w:rsidR="00D75458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13.2. </w:t>
      </w:r>
      <w:r w:rsidR="005D2598" w:rsidRPr="00EE7D30">
        <w:rPr>
          <w:rFonts w:ascii="Times New Roman" w:hAnsi="Times New Roman" w:cs="Times New Roman"/>
          <w:sz w:val="28"/>
          <w:szCs w:val="28"/>
        </w:rPr>
        <w:t>По оповещению</w:t>
      </w:r>
      <w:r w:rsidRPr="00EE7D30">
        <w:rPr>
          <w:rFonts w:ascii="Times New Roman" w:hAnsi="Times New Roman" w:cs="Times New Roman"/>
          <w:sz w:val="28"/>
          <w:szCs w:val="28"/>
        </w:rPr>
        <w:tab/>
      </w:r>
      <w:r w:rsidR="005D2598" w:rsidRPr="00EE7D30">
        <w:rPr>
          <w:rFonts w:ascii="Times New Roman" w:hAnsi="Times New Roman" w:cs="Times New Roman"/>
          <w:sz w:val="28"/>
          <w:szCs w:val="28"/>
        </w:rPr>
        <w:t>населения об</w:t>
      </w:r>
      <w:r w:rsidR="005D2598">
        <w:rPr>
          <w:rFonts w:ascii="Times New Roman" w:hAnsi="Times New Roman" w:cs="Times New Roman"/>
          <w:sz w:val="28"/>
          <w:szCs w:val="28"/>
        </w:rPr>
        <w:t xml:space="preserve"> опасностях, </w:t>
      </w:r>
      <w:r w:rsidR="005D25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возникающих при </w:t>
      </w:r>
      <w:r w:rsidRPr="00EE7D30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E7D30" w:rsidRPr="00EE7D30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D75458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13.3.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По эвакуации населения, материальных и культурных ценностей в безопасные районы: 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подготовка, размещения населения, материальных и культурных ценностей, подлежащих эвакуации;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D75458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13.4.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По предоставлению населению убежищ и средств коллективной, индивидуальной защиты: 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75458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13.5. По световой и другим видам маскировки: 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75458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13.6.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 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13.7.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По первоочередному обеспечению населения, пострадавшего при военных конфликтах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планирование и организация основных видов жизнеобеспечения населения;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 развертывание необходимой лечебной базы в загородной зоне,</w:t>
      </w:r>
      <w:r w:rsidR="00D7545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организация ее </w:t>
      </w:r>
      <w:proofErr w:type="spellStart"/>
      <w:r w:rsidR="00EE7D30" w:rsidRPr="00EE7D3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E7D30" w:rsidRPr="00EE7D30">
        <w:rPr>
          <w:rFonts w:ascii="Times New Roman" w:hAnsi="Times New Roman" w:cs="Times New Roman"/>
          <w:sz w:val="28"/>
          <w:szCs w:val="28"/>
        </w:rPr>
        <w:t>- и водоснабжения; оказание населению медицинской помощи; определение численности</w:t>
      </w:r>
      <w:r w:rsidR="00D75458">
        <w:rPr>
          <w:rFonts w:ascii="Times New Roman" w:hAnsi="Times New Roman" w:cs="Times New Roman"/>
          <w:sz w:val="28"/>
          <w:szCs w:val="28"/>
        </w:rPr>
        <w:t xml:space="preserve"> </w:t>
      </w:r>
      <w:r w:rsidR="00EE7D30" w:rsidRPr="00EE7D30">
        <w:rPr>
          <w:rFonts w:ascii="Times New Roman" w:hAnsi="Times New Roman" w:cs="Times New Roman"/>
          <w:sz w:val="28"/>
          <w:szCs w:val="28"/>
        </w:rPr>
        <w:t>населения, оставшегося без жилья;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lastRenderedPageBreak/>
        <w:t>13.8.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По борьбе с пожарами, возникшими при военных конфликтах или вследствие этих конфликтов: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на территории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 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13.9.</w:t>
      </w:r>
      <w:r w:rsidRPr="00EE7D30">
        <w:rPr>
          <w:rFonts w:ascii="Times New Roman" w:hAnsi="Times New Roman" w:cs="Times New Roman"/>
          <w:sz w:val="28"/>
          <w:szCs w:val="28"/>
        </w:rPr>
        <w:tab/>
        <w:t xml:space="preserve">По обнаружению и обозначению территорий, подвергшихся радиоактивному, химическому, биологическому и иному заражению (загрязнению):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обеспечение. готовности сети наблюдения и лабораторного контроля гражданской обороны на базе организаций, расположенных на территории Магистрального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13.10.</w:t>
      </w:r>
      <w:r w:rsidR="005D2598">
        <w:rPr>
          <w:rFonts w:ascii="Times New Roman" w:hAnsi="Times New Roman" w:cs="Times New Roman"/>
          <w:sz w:val="28"/>
          <w:szCs w:val="28"/>
        </w:rPr>
        <w:t xml:space="preserve"> </w:t>
      </w:r>
      <w:r w:rsidRPr="00EE7D30">
        <w:rPr>
          <w:rFonts w:ascii="Times New Roman" w:hAnsi="Times New Roman" w:cs="Times New Roman"/>
          <w:sz w:val="28"/>
          <w:szCs w:val="28"/>
        </w:rPr>
        <w:tab/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дезактивирующих, дегазирующих веществ и растворов;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13.11.</w:t>
      </w:r>
      <w:r w:rsidR="005D2598">
        <w:rPr>
          <w:rFonts w:ascii="Times New Roman" w:hAnsi="Times New Roman" w:cs="Times New Roman"/>
          <w:sz w:val="28"/>
          <w:szCs w:val="28"/>
        </w:rPr>
        <w:t xml:space="preserve"> </w:t>
      </w:r>
      <w:r w:rsidRPr="00EE7D30">
        <w:rPr>
          <w:rFonts w:ascii="Times New Roman" w:hAnsi="Times New Roman" w:cs="Times New Roman"/>
          <w:sz w:val="28"/>
          <w:szCs w:val="28"/>
        </w:rPr>
        <w:t xml:space="preserve">По восстановлению и поддержанию порядка на территориях, пострадавших при военных конфликтах или вследствие этих конфликтов, а </w:t>
      </w:r>
      <w:r w:rsidRPr="00EE7D30">
        <w:rPr>
          <w:rFonts w:ascii="Times New Roman" w:hAnsi="Times New Roman" w:cs="Times New Roman"/>
          <w:sz w:val="28"/>
          <w:szCs w:val="28"/>
        </w:rPr>
        <w:lastRenderedPageBreak/>
        <w:t>также вследствие чрезвычайных ситуаций природного и техногенного характера и террористических акций:</w:t>
      </w:r>
    </w:p>
    <w:p w:rsidR="005D259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и оснащение сил охраны общественного порядка, подготовка их в области гражданской обороны;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осуществление пропускного режима и поддержание общественного порядка в очагах поражения; 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13.12.</w:t>
      </w:r>
      <w:r w:rsidRPr="00EE7D30">
        <w:rPr>
          <w:rFonts w:ascii="Times New Roman" w:hAnsi="Times New Roman" w:cs="Times New Roman"/>
          <w:sz w:val="28"/>
          <w:szCs w:val="28"/>
        </w:rPr>
        <w:tab/>
      </w:r>
      <w:r w:rsidR="005D2598">
        <w:rPr>
          <w:rFonts w:ascii="Times New Roman" w:hAnsi="Times New Roman" w:cs="Times New Roman"/>
          <w:sz w:val="28"/>
          <w:szCs w:val="28"/>
        </w:rPr>
        <w:t xml:space="preserve"> </w:t>
      </w:r>
      <w:r w:rsidRPr="00EE7D30">
        <w:rPr>
          <w:rFonts w:ascii="Times New Roman" w:hAnsi="Times New Roman" w:cs="Times New Roman"/>
          <w:sz w:val="28"/>
          <w:szCs w:val="28"/>
        </w:rPr>
        <w:t xml:space="preserve">По вопросам срочного восстановления функционирования необходимых коммунальных служб в военное время: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разработка планов их действий;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="00EE7D30" w:rsidRPr="00EE7D3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E7D30" w:rsidRPr="00EE7D30">
        <w:rPr>
          <w:rFonts w:ascii="Times New Roman" w:hAnsi="Times New Roman" w:cs="Times New Roman"/>
          <w:sz w:val="28"/>
          <w:szCs w:val="28"/>
        </w:rPr>
        <w:t xml:space="preserve">- и водоснабжения;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и подготовка резерва мобильных средств для очистки, опреснения и транспортировки воды;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на водопроводных станциях необходимых запасов реагентов, реактивов, консервантов и дезинфицирующих средств;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 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13.13. По срочному захоронению трупов в военное время: заблаговременное, в мирное время, определение мест возможных захоронений; 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</w:t>
      </w:r>
      <w:r w:rsidR="00EE7D30" w:rsidRPr="00EE7D30">
        <w:rPr>
          <w:rFonts w:ascii="Times New Roman" w:hAnsi="Times New Roman" w:cs="Times New Roman"/>
          <w:sz w:val="28"/>
          <w:szCs w:val="28"/>
        </w:rPr>
        <w:tab/>
        <w:t xml:space="preserve">том числе на базе специализированных ритуальных организаций; оборудование мест погребения (захоронения) тел (останков) погибших; </w:t>
      </w:r>
    </w:p>
    <w:p w:rsidR="00D75458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санитарно-эпидемиологического надзора.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 xml:space="preserve">13.14.  По   разработке   и   осуществлению   </w:t>
      </w:r>
      <w:r w:rsidR="00D75458" w:rsidRPr="00EE7D30">
        <w:rPr>
          <w:rFonts w:ascii="Times New Roman" w:hAnsi="Times New Roman" w:cs="Times New Roman"/>
          <w:sz w:val="28"/>
          <w:szCs w:val="28"/>
        </w:rPr>
        <w:t>мер, направленных</w:t>
      </w:r>
      <w:r w:rsidRPr="00EE7D30">
        <w:rPr>
          <w:rFonts w:ascii="Times New Roman" w:hAnsi="Times New Roman" w:cs="Times New Roman"/>
          <w:sz w:val="28"/>
          <w:szCs w:val="28"/>
        </w:rPr>
        <w:t xml:space="preserve">   на сохранение объектов, необходимых для устойчивого функционирования экономики и выживания населения в военное время: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создание страхового фонда документации;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E7D30" w:rsidRPr="00EE7D30" w:rsidRDefault="00EE7D30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D30">
        <w:rPr>
          <w:rFonts w:ascii="Times New Roman" w:hAnsi="Times New Roman" w:cs="Times New Roman"/>
          <w:sz w:val="28"/>
          <w:szCs w:val="28"/>
        </w:rPr>
        <w:t>13.15. По вопросам обеспечения постоянной готовности сил и средств гражданской обороны: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EE7D30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932E7" w:rsidRPr="00EE7D30" w:rsidRDefault="005D2598" w:rsidP="005D2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7D30" w:rsidRPr="00EE7D30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sectPr w:rsidR="005932E7" w:rsidRPr="00EE7D30" w:rsidSect="005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A"/>
    <w:rsid w:val="001671DE"/>
    <w:rsid w:val="002255EF"/>
    <w:rsid w:val="00235952"/>
    <w:rsid w:val="00350E46"/>
    <w:rsid w:val="003A4D44"/>
    <w:rsid w:val="003D2673"/>
    <w:rsid w:val="0044575B"/>
    <w:rsid w:val="00452FBC"/>
    <w:rsid w:val="00461540"/>
    <w:rsid w:val="00477A84"/>
    <w:rsid w:val="0048463D"/>
    <w:rsid w:val="004A062B"/>
    <w:rsid w:val="005213E7"/>
    <w:rsid w:val="00552140"/>
    <w:rsid w:val="005932E7"/>
    <w:rsid w:val="005B1863"/>
    <w:rsid w:val="005D2598"/>
    <w:rsid w:val="00630E56"/>
    <w:rsid w:val="00693C10"/>
    <w:rsid w:val="00793C88"/>
    <w:rsid w:val="00933A8D"/>
    <w:rsid w:val="0096584D"/>
    <w:rsid w:val="009871DC"/>
    <w:rsid w:val="009F69CF"/>
    <w:rsid w:val="00A04960"/>
    <w:rsid w:val="00AD2EEB"/>
    <w:rsid w:val="00C902D1"/>
    <w:rsid w:val="00D209BA"/>
    <w:rsid w:val="00D75458"/>
    <w:rsid w:val="00DA3B39"/>
    <w:rsid w:val="00DE7F43"/>
    <w:rsid w:val="00E1154E"/>
    <w:rsid w:val="00E9330D"/>
    <w:rsid w:val="00EE7D30"/>
    <w:rsid w:val="00F22A6D"/>
    <w:rsid w:val="00F87448"/>
    <w:rsid w:val="00FA21A7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878D-CA70-48CC-8D23-403EAE2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52F5-F923-487D-8F1B-53131E9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2017-06-01T05:42:00Z</cp:lastPrinted>
  <dcterms:created xsi:type="dcterms:W3CDTF">2017-06-22T04:34:00Z</dcterms:created>
  <dcterms:modified xsi:type="dcterms:W3CDTF">2017-06-22T06:23:00Z</dcterms:modified>
</cp:coreProperties>
</file>