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EC1390">
              <w:rPr>
                <w:sz w:val="28"/>
                <w:szCs w:val="28"/>
              </w:rPr>
              <w:t>127 830 768</w:t>
            </w:r>
            <w:r w:rsidR="00FB4228">
              <w:rPr>
                <w:sz w:val="28"/>
                <w:szCs w:val="28"/>
              </w:rPr>
              <w:t>,48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C1390">
              <w:rPr>
                <w:sz w:val="28"/>
                <w:szCs w:val="28"/>
              </w:rPr>
              <w:t>9 623 137,30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9 753 732,74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9 559 807,05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иненалоговых доходов, поступлений нецелевого характера составят </w:t>
            </w:r>
            <w:r w:rsidR="00EC1390">
              <w:rPr>
                <w:rFonts w:ascii="Times New Roman" w:hAnsi="Times New Roman" w:cs="Times New Roman"/>
                <w:sz w:val="28"/>
                <w:szCs w:val="28"/>
              </w:rPr>
              <w:t>114 931 819</w:t>
            </w:r>
            <w:r w:rsidR="00295C06">
              <w:rPr>
                <w:rFonts w:ascii="Times New Roman" w:hAnsi="Times New Roman" w:cs="Times New Roman"/>
                <w:sz w:val="28"/>
                <w:szCs w:val="28"/>
              </w:rPr>
              <w:t>,85</w:t>
            </w: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8266090,13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EC1390">
              <w:rPr>
                <w:sz w:val="28"/>
                <w:szCs w:val="28"/>
              </w:rPr>
              <w:t>9 073 945,30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95C06">
              <w:rPr>
                <w:sz w:val="28"/>
                <w:szCs w:val="28"/>
              </w:rPr>
              <w:t>9 147 969,74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95C06">
              <w:rPr>
                <w:sz w:val="28"/>
                <w:szCs w:val="28"/>
              </w:rPr>
              <w:t>8 896 485,05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054753" w:rsidRPr="00054753">
              <w:rPr>
                <w:bCs/>
                <w:sz w:val="28"/>
                <w:szCs w:val="28"/>
              </w:rPr>
              <w:t>12 898 948,63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549 192,00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605 763,00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EC1390">
        <w:rPr>
          <w:sz w:val="28"/>
          <w:szCs w:val="28"/>
        </w:rPr>
        <w:t xml:space="preserve"> 127 830 768</w:t>
      </w:r>
      <w:r w:rsidR="00295C06">
        <w:rPr>
          <w:sz w:val="28"/>
          <w:szCs w:val="28"/>
        </w:rPr>
        <w:t>,48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EC1390">
        <w:rPr>
          <w:sz w:val="28"/>
          <w:szCs w:val="28"/>
        </w:rPr>
        <w:t>9 623 137</w:t>
      </w:r>
      <w:r>
        <w:rPr>
          <w:sz w:val="28"/>
          <w:szCs w:val="28"/>
        </w:rPr>
        <w:t>,30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9 753 732,74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9 559 807,05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184EF0">
        <w:rPr>
          <w:sz w:val="28"/>
          <w:szCs w:val="28"/>
        </w:rPr>
        <w:t xml:space="preserve">           114 931 819</w:t>
      </w:r>
      <w:r w:rsidR="00295C06">
        <w:rPr>
          <w:sz w:val="28"/>
          <w:szCs w:val="28"/>
        </w:rPr>
        <w:t>,85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8266090,13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184EF0">
        <w:rPr>
          <w:sz w:val="28"/>
          <w:szCs w:val="28"/>
        </w:rPr>
        <w:t>9 073 945,30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9 147 969,74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8 896 485,05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Pr="00054753">
        <w:rPr>
          <w:bCs/>
          <w:sz w:val="28"/>
          <w:szCs w:val="28"/>
        </w:rPr>
        <w:t xml:space="preserve">12 898 948,63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2024 году -  549 192,00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2025 году -  605 763,00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2026 году -  663 322,00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2027 году -  663 322,00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11DF9"/>
    <w:rsid w:val="00512BA5"/>
    <w:rsid w:val="00513CD2"/>
    <w:rsid w:val="0052560D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50AA"/>
    <w:rsid w:val="00A2551A"/>
    <w:rsid w:val="00A257EF"/>
    <w:rsid w:val="00A26AD4"/>
    <w:rsid w:val="00A365E8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31</cp:revision>
  <cp:lastPrinted>2020-08-03T10:45:00Z</cp:lastPrinted>
  <dcterms:created xsi:type="dcterms:W3CDTF">2020-12-30T05:37:00Z</dcterms:created>
  <dcterms:modified xsi:type="dcterms:W3CDTF">2024-06-05T06:56:00Z</dcterms:modified>
</cp:coreProperties>
</file>