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83511" w14:textId="77777777" w:rsidR="00EB4D14" w:rsidRPr="00572448" w:rsidRDefault="00EB4D14" w:rsidP="00EB4D14">
      <w:pPr>
        <w:pStyle w:val="ConsPlusNonformat"/>
        <w:widowControl/>
        <w:jc w:val="center"/>
        <w:rPr>
          <w:rFonts w:ascii="Times New Roman" w:hAnsi="Times New Roman" w:cs="Times New Roman"/>
          <w:b/>
          <w:sz w:val="27"/>
          <w:szCs w:val="27"/>
        </w:rPr>
      </w:pPr>
      <w:r w:rsidRPr="00572448">
        <w:rPr>
          <w:rFonts w:ascii="Times New Roman" w:hAnsi="Times New Roman" w:cs="Times New Roman"/>
          <w:b/>
          <w:sz w:val="27"/>
          <w:szCs w:val="27"/>
        </w:rPr>
        <w:t>АДМИНИСТРАЦИЯ МАГИСТРАЛЬНОГО СЕЛЬСКОГО ПОСЕЛЕНИЯ</w:t>
      </w:r>
    </w:p>
    <w:p w14:paraId="12389D81" w14:textId="77777777" w:rsidR="00EB4D14" w:rsidRPr="00572448" w:rsidRDefault="00EB4D14" w:rsidP="00EB4D14">
      <w:pPr>
        <w:pStyle w:val="ConsPlusNonformat"/>
        <w:widowControl/>
        <w:jc w:val="center"/>
        <w:rPr>
          <w:rFonts w:ascii="Times New Roman" w:hAnsi="Times New Roman" w:cs="Times New Roman"/>
          <w:b/>
          <w:sz w:val="27"/>
          <w:szCs w:val="27"/>
        </w:rPr>
      </w:pPr>
      <w:r w:rsidRPr="00572448">
        <w:rPr>
          <w:rFonts w:ascii="Times New Roman" w:hAnsi="Times New Roman" w:cs="Times New Roman"/>
          <w:b/>
          <w:sz w:val="27"/>
          <w:szCs w:val="27"/>
        </w:rPr>
        <w:t xml:space="preserve"> ОМСКОГО МУНИЦИПАЛЬНОГО РАЙОНА ОМСКОЙ ОБЛАСТИ</w:t>
      </w:r>
    </w:p>
    <w:p w14:paraId="20FF068D" w14:textId="778C6FFE" w:rsidR="00EB4D14" w:rsidRPr="00572448" w:rsidRDefault="00855997" w:rsidP="00EB4D14">
      <w:pPr>
        <w:pStyle w:val="ConsPlusNonformat"/>
        <w:widowControl/>
        <w:rPr>
          <w:b/>
        </w:rPr>
      </w:pPr>
      <w:r>
        <w:rPr>
          <w:b/>
        </w:rPr>
        <w:t xml:space="preserve">              </w:t>
      </w:r>
      <w:r w:rsidR="00EB4D14" w:rsidRPr="00572448">
        <w:rPr>
          <w:b/>
        </w:rPr>
        <w:t xml:space="preserve"> </w:t>
      </w:r>
    </w:p>
    <w:p w14:paraId="72AB1AE6" w14:textId="77777777" w:rsidR="00EB4D14" w:rsidRPr="00572448" w:rsidRDefault="00EB4D14" w:rsidP="00EB4D14">
      <w:pPr>
        <w:pStyle w:val="ConsPlusNonformat"/>
        <w:widowControl/>
        <w:jc w:val="center"/>
        <w:rPr>
          <w:rFonts w:ascii="Times New Roman" w:hAnsi="Times New Roman" w:cs="Times New Roman"/>
          <w:b/>
          <w:sz w:val="27"/>
          <w:szCs w:val="27"/>
        </w:rPr>
      </w:pPr>
    </w:p>
    <w:p w14:paraId="2933D4EE" w14:textId="77777777" w:rsidR="00EB4D14" w:rsidRPr="00572448" w:rsidRDefault="00EB4D14" w:rsidP="00EB4D14">
      <w:pPr>
        <w:pStyle w:val="ConsPlusNonformat"/>
        <w:widowControl/>
        <w:jc w:val="center"/>
        <w:rPr>
          <w:rFonts w:ascii="Times New Roman" w:hAnsi="Times New Roman" w:cs="Times New Roman"/>
          <w:b/>
          <w:sz w:val="28"/>
          <w:szCs w:val="28"/>
        </w:rPr>
      </w:pPr>
      <w:r w:rsidRPr="00572448">
        <w:rPr>
          <w:rFonts w:ascii="Times New Roman" w:hAnsi="Times New Roman" w:cs="Times New Roman"/>
          <w:b/>
          <w:sz w:val="28"/>
          <w:szCs w:val="28"/>
        </w:rPr>
        <w:t>ПОСТАНОВЛЕНИЕ</w:t>
      </w:r>
    </w:p>
    <w:p w14:paraId="447C6D2D" w14:textId="77777777" w:rsidR="00EB4D14" w:rsidRPr="00B70813" w:rsidRDefault="00EB4D14" w:rsidP="00EB4D14">
      <w:pPr>
        <w:pStyle w:val="ConsPlusNonformat"/>
        <w:widowControl/>
        <w:rPr>
          <w:rFonts w:ascii="Times New Roman" w:hAnsi="Times New Roman" w:cs="Times New Roman"/>
        </w:rPr>
      </w:pPr>
    </w:p>
    <w:p w14:paraId="2C380810" w14:textId="57571666" w:rsidR="00EB4D14" w:rsidRPr="00EB4D14" w:rsidRDefault="00996A52" w:rsidP="00EB4D14">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25.07</w:t>
      </w:r>
      <w:r w:rsidR="00EB4D14" w:rsidRPr="00EB4D14">
        <w:rPr>
          <w:rFonts w:ascii="Times New Roman" w:eastAsia="Times New Roman" w:hAnsi="Times New Roman" w:cs="Times New Roman"/>
          <w:sz w:val="28"/>
          <w:szCs w:val="28"/>
        </w:rPr>
        <w:t>.202</w:t>
      </w:r>
      <w:r w:rsidR="00EB4D14">
        <w:rPr>
          <w:rFonts w:ascii="Times New Roman" w:eastAsia="Times New Roman" w:hAnsi="Times New Roman" w:cs="Times New Roman"/>
          <w:sz w:val="28"/>
          <w:szCs w:val="28"/>
        </w:rPr>
        <w:t>4</w:t>
      </w:r>
      <w:r w:rsidR="00855997">
        <w:rPr>
          <w:rFonts w:ascii="Times New Roman" w:eastAsia="Times New Roman" w:hAnsi="Times New Roman" w:cs="Times New Roman"/>
          <w:sz w:val="20"/>
          <w:szCs w:val="20"/>
        </w:rPr>
        <w:t xml:space="preserve">                                                     </w:t>
      </w:r>
      <w:r w:rsidR="00EB4D14" w:rsidRPr="00EB4D14">
        <w:rPr>
          <w:rFonts w:ascii="Times New Roman" w:eastAsia="Times New Roman" w:hAnsi="Times New Roman" w:cs="Times New Roman"/>
          <w:sz w:val="20"/>
          <w:szCs w:val="20"/>
        </w:rPr>
        <w:t xml:space="preserve"> </w:t>
      </w:r>
      <w:r w:rsidR="00855997">
        <w:rPr>
          <w:rFonts w:ascii="Times New Roman" w:eastAsia="Times New Roman" w:hAnsi="Times New Roman" w:cs="Times New Roman"/>
          <w:sz w:val="20"/>
          <w:szCs w:val="20"/>
        </w:rPr>
        <w:tab/>
      </w:r>
      <w:r w:rsidR="00855997">
        <w:rPr>
          <w:rFonts w:ascii="Times New Roman" w:eastAsia="Times New Roman" w:hAnsi="Times New Roman" w:cs="Times New Roman"/>
          <w:sz w:val="20"/>
          <w:szCs w:val="20"/>
        </w:rPr>
        <w:tab/>
      </w:r>
      <w:r w:rsidR="00855997">
        <w:rPr>
          <w:rFonts w:ascii="Times New Roman" w:eastAsia="Times New Roman" w:hAnsi="Times New Roman" w:cs="Times New Roman"/>
          <w:sz w:val="20"/>
          <w:szCs w:val="20"/>
        </w:rPr>
        <w:tab/>
      </w:r>
      <w:r w:rsidR="00855997">
        <w:rPr>
          <w:rFonts w:ascii="Times New Roman" w:eastAsia="Times New Roman" w:hAnsi="Times New Roman" w:cs="Times New Roman"/>
          <w:sz w:val="20"/>
          <w:szCs w:val="20"/>
        </w:rPr>
        <w:tab/>
        <w:t xml:space="preserve">    </w:t>
      </w:r>
      <w:r w:rsidR="00EB4D14" w:rsidRPr="00EB4D14">
        <w:rPr>
          <w:rFonts w:ascii="Times New Roman" w:eastAsia="Times New Roman" w:hAnsi="Times New Roman" w:cs="Times New Roman"/>
          <w:sz w:val="28"/>
          <w:szCs w:val="28"/>
        </w:rPr>
        <w:t>№ П-2</w:t>
      </w:r>
      <w:r w:rsidR="00EB4D14">
        <w:rPr>
          <w:rFonts w:ascii="Times New Roman" w:eastAsia="Times New Roman" w:hAnsi="Times New Roman" w:cs="Times New Roman"/>
          <w:sz w:val="28"/>
          <w:szCs w:val="28"/>
        </w:rPr>
        <w:t>4</w:t>
      </w:r>
      <w:r w:rsidR="00EB4D14" w:rsidRPr="00EB4D14">
        <w:rPr>
          <w:rFonts w:ascii="Times New Roman" w:eastAsia="Times New Roman" w:hAnsi="Times New Roman" w:cs="Times New Roman"/>
          <w:sz w:val="28"/>
          <w:szCs w:val="28"/>
        </w:rPr>
        <w:t>/МГСОМС-</w:t>
      </w:r>
      <w:r>
        <w:rPr>
          <w:rFonts w:ascii="Times New Roman" w:eastAsia="Times New Roman" w:hAnsi="Times New Roman" w:cs="Times New Roman"/>
          <w:sz w:val="28"/>
          <w:szCs w:val="28"/>
        </w:rPr>
        <w:t>231</w:t>
      </w:r>
    </w:p>
    <w:p w14:paraId="4F1DADE9" w14:textId="77777777" w:rsidR="00EB4D14" w:rsidRDefault="00EB4D14" w:rsidP="00EB4D14">
      <w:pPr>
        <w:jc w:val="both"/>
        <w:rPr>
          <w:rFonts w:ascii="Times New Roman" w:hAnsi="Times New Roman" w:cs="Times New Roman"/>
          <w:sz w:val="28"/>
          <w:szCs w:val="28"/>
        </w:rPr>
      </w:pPr>
    </w:p>
    <w:p w14:paraId="4EA4908A" w14:textId="77777777" w:rsidR="00996A52" w:rsidRDefault="00996A52" w:rsidP="00996A52">
      <w:pPr>
        <w:pStyle w:val="1"/>
        <w:shd w:val="clear" w:color="auto" w:fill="auto"/>
        <w:spacing w:before="0" w:after="304"/>
        <w:ind w:left="20" w:right="20" w:firstLine="683"/>
      </w:pPr>
      <w:r>
        <w:t>О порядке и методике планирования бюджетных ассигнований бюджета Магистрального сельского поселения Омского муниципального района Омской области на 2025 год и на плановый период 2026 и 2027 годов</w:t>
      </w:r>
    </w:p>
    <w:p w14:paraId="1A49DBB9" w14:textId="61C668CA" w:rsidR="00996A52" w:rsidRDefault="00996A52" w:rsidP="00996A52">
      <w:pPr>
        <w:pStyle w:val="1"/>
        <w:shd w:val="clear" w:color="auto" w:fill="auto"/>
        <w:spacing w:before="0" w:after="330" w:line="240" w:lineRule="auto"/>
        <w:ind w:left="23" w:right="20" w:firstLine="680"/>
        <w:contextualSpacing/>
      </w:pPr>
      <w:r>
        <w:t>В соответствии с пунктом 1 статьи 174.2 Бюджетного кодекса Российской Федерации, Положением «О бюджетном процессе в Магистральном сельском поселении Омского муниципального района Омской области», утвержденным решением Совета Магистрального сельского поселения Омского муниципального района Омской области от 31.10.2013 г. № 23</w:t>
      </w:r>
      <w:r>
        <w:t>, Администрация Магистрального сельского поселения Омского муниципального района Омской области,</w:t>
      </w:r>
    </w:p>
    <w:p w14:paraId="1E7EF6AA" w14:textId="77777777" w:rsidR="00996A52" w:rsidRDefault="00996A52" w:rsidP="00996A52">
      <w:pPr>
        <w:pStyle w:val="1"/>
        <w:shd w:val="clear" w:color="auto" w:fill="auto"/>
        <w:spacing w:before="0" w:after="298" w:line="240" w:lineRule="auto"/>
        <w:ind w:left="23" w:firstLine="680"/>
        <w:contextualSpacing/>
      </w:pPr>
    </w:p>
    <w:p w14:paraId="07C9A2EA" w14:textId="77ABD799" w:rsidR="00996A52" w:rsidRDefault="00996A52" w:rsidP="00996A52">
      <w:pPr>
        <w:pStyle w:val="1"/>
        <w:shd w:val="clear" w:color="auto" w:fill="auto"/>
        <w:spacing w:before="0" w:after="298" w:line="240" w:lineRule="auto"/>
        <w:ind w:left="23" w:firstLine="680"/>
        <w:contextualSpacing/>
      </w:pPr>
      <w:r>
        <w:t>ПОСТАНОВЛЯЕТ</w:t>
      </w:r>
      <w:r>
        <w:t>:</w:t>
      </w:r>
    </w:p>
    <w:p w14:paraId="167AF754" w14:textId="77777777" w:rsidR="00996A52" w:rsidRDefault="00996A52" w:rsidP="00996A52">
      <w:pPr>
        <w:pStyle w:val="1"/>
        <w:shd w:val="clear" w:color="auto" w:fill="auto"/>
        <w:spacing w:before="0" w:after="298" w:line="240" w:lineRule="auto"/>
        <w:ind w:left="23" w:firstLine="680"/>
        <w:contextualSpacing/>
      </w:pPr>
    </w:p>
    <w:p w14:paraId="5D7BA59A" w14:textId="77777777" w:rsidR="00996A52" w:rsidRDefault="00996A52" w:rsidP="00855997">
      <w:pPr>
        <w:pStyle w:val="1"/>
        <w:numPr>
          <w:ilvl w:val="0"/>
          <w:numId w:val="1"/>
        </w:numPr>
        <w:shd w:val="clear" w:color="auto" w:fill="auto"/>
        <w:tabs>
          <w:tab w:val="left" w:pos="950"/>
        </w:tabs>
        <w:spacing w:before="0" w:after="0" w:line="240" w:lineRule="auto"/>
        <w:ind w:left="23" w:firstLine="680"/>
        <w:contextualSpacing/>
      </w:pPr>
      <w:r>
        <w:t>Утвердить:</w:t>
      </w:r>
    </w:p>
    <w:p w14:paraId="6B8CE06E" w14:textId="77777777" w:rsidR="00996A52" w:rsidRDefault="00996A52" w:rsidP="00855997">
      <w:pPr>
        <w:pStyle w:val="1"/>
        <w:numPr>
          <w:ilvl w:val="0"/>
          <w:numId w:val="2"/>
        </w:numPr>
        <w:shd w:val="clear" w:color="auto" w:fill="auto"/>
        <w:tabs>
          <w:tab w:val="left" w:pos="1009"/>
        </w:tabs>
        <w:spacing w:before="0" w:after="0" w:line="240" w:lineRule="auto"/>
        <w:ind w:left="23" w:right="20" w:firstLine="680"/>
        <w:contextualSpacing/>
      </w:pPr>
      <w:r>
        <w:t>Порядок планирования бюджетных ассигнований бюджета Магистрального сельского поселения Омского муниципального района Омской области на 2025 год и на плановый период 2026 и 2027 годов согласно приложению № 1 к настоящему постановлению.</w:t>
      </w:r>
    </w:p>
    <w:p w14:paraId="168AD3D9" w14:textId="77777777" w:rsidR="00996A52" w:rsidRDefault="00996A52" w:rsidP="00855997">
      <w:pPr>
        <w:pStyle w:val="1"/>
        <w:numPr>
          <w:ilvl w:val="0"/>
          <w:numId w:val="2"/>
        </w:numPr>
        <w:shd w:val="clear" w:color="auto" w:fill="auto"/>
        <w:tabs>
          <w:tab w:val="left" w:pos="980"/>
        </w:tabs>
        <w:spacing w:before="0" w:after="0" w:line="240" w:lineRule="auto"/>
        <w:ind w:left="20" w:right="20" w:firstLine="680"/>
      </w:pPr>
      <w:r>
        <w:t>Методику планирования бюджетных ассигнований бюджета Магистрального сельского поселения Омского муниципального района Омской области на 2025 год и на плановый период 2026 и 2027годов согласно приложению № 2 к настоящему постановлению.</w:t>
      </w:r>
    </w:p>
    <w:p w14:paraId="102F3655" w14:textId="77777777" w:rsidR="00EB4D14" w:rsidRDefault="00EB4D14" w:rsidP="008559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разместить на официальном сайте Магистрального сельского поселения Омского муниципального района Омской области в информационно-телекоммуникационной сети «Интернет».</w:t>
      </w:r>
    </w:p>
    <w:p w14:paraId="7E441A1D" w14:textId="2DB30E11" w:rsidR="00EB4D14" w:rsidRDefault="00EB4D14" w:rsidP="008559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55997">
        <w:rPr>
          <w:rFonts w:ascii="Times New Roman" w:hAnsi="Times New Roman" w:cs="Times New Roman"/>
          <w:sz w:val="28"/>
          <w:szCs w:val="28"/>
        </w:rPr>
        <w:t xml:space="preserve"> </w:t>
      </w:r>
      <w:r>
        <w:rPr>
          <w:rFonts w:ascii="Times New Roman" w:hAnsi="Times New Roman" w:cs="Times New Roman"/>
          <w:sz w:val="28"/>
          <w:szCs w:val="28"/>
        </w:rPr>
        <w:t>Контроль за исполнением настоящего постановления оставляю за собой</w:t>
      </w:r>
      <w:r>
        <w:rPr>
          <w:rFonts w:ascii="Times New Roman" w:hAnsi="Times New Roman" w:cs="Times New Roman"/>
          <w:sz w:val="28"/>
          <w:szCs w:val="28"/>
        </w:rPr>
        <w:tab/>
        <w:t>.</w:t>
      </w:r>
    </w:p>
    <w:p w14:paraId="15AAD66E" w14:textId="77777777" w:rsidR="00EB4D14" w:rsidRDefault="00EB4D14" w:rsidP="00855997">
      <w:pPr>
        <w:spacing w:line="240" w:lineRule="auto"/>
        <w:ind w:firstLine="709"/>
        <w:contextualSpacing/>
        <w:jc w:val="both"/>
        <w:rPr>
          <w:rFonts w:ascii="Times New Roman" w:hAnsi="Times New Roman" w:cs="Times New Roman"/>
          <w:sz w:val="28"/>
          <w:szCs w:val="28"/>
        </w:rPr>
      </w:pPr>
    </w:p>
    <w:p w14:paraId="55F0F23B" w14:textId="6FD138D9" w:rsidR="00EB4D14" w:rsidRDefault="00EB4D14" w:rsidP="00EB4D14">
      <w:pPr>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Магистрального </w:t>
      </w:r>
    </w:p>
    <w:p w14:paraId="1789AB16" w14:textId="6BD64B8D" w:rsidR="00EB4D14" w:rsidRDefault="00EB4D14" w:rsidP="00EB4D14">
      <w:pPr>
        <w:contextualSpacing/>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855997">
        <w:rPr>
          <w:rFonts w:ascii="Times New Roman" w:hAnsi="Times New Roman" w:cs="Times New Roman"/>
          <w:sz w:val="28"/>
          <w:szCs w:val="28"/>
        </w:rPr>
        <w:t xml:space="preserve">                                                                                    </w:t>
      </w:r>
      <w:r>
        <w:rPr>
          <w:rFonts w:ascii="Times New Roman" w:hAnsi="Times New Roman" w:cs="Times New Roman"/>
          <w:sz w:val="28"/>
          <w:szCs w:val="28"/>
        </w:rPr>
        <w:t>В.А. Фаст</w:t>
      </w:r>
    </w:p>
    <w:p w14:paraId="177522D1" w14:textId="77777777" w:rsidR="00EB4D14" w:rsidRDefault="00EB4D14" w:rsidP="00EB4D14">
      <w:pPr>
        <w:pStyle w:val="a3"/>
        <w:spacing w:before="0" w:beforeAutospacing="0" w:after="0" w:afterAutospacing="0"/>
        <w:contextualSpacing/>
        <w:jc w:val="right"/>
        <w:rPr>
          <w:color w:val="000000"/>
          <w:sz w:val="28"/>
        </w:rPr>
      </w:pPr>
      <w:r>
        <w:rPr>
          <w:color w:val="000000"/>
          <w:sz w:val="28"/>
        </w:rPr>
        <w:t> </w:t>
      </w:r>
    </w:p>
    <w:p w14:paraId="03C56BC5" w14:textId="77777777" w:rsidR="00EB4D14" w:rsidRPr="00B70813" w:rsidRDefault="00EB4D14" w:rsidP="00B70813">
      <w:pPr>
        <w:pStyle w:val="a4"/>
        <w:jc w:val="right"/>
        <w:rPr>
          <w:rFonts w:ascii="Times New Roman" w:hAnsi="Times New Roman" w:cs="Times New Roman"/>
        </w:rPr>
      </w:pPr>
    </w:p>
    <w:p w14:paraId="6ED136E8" w14:textId="01842BA4" w:rsidR="00996A52" w:rsidRDefault="00996A52" w:rsidP="00B70813">
      <w:pPr>
        <w:pStyle w:val="a4"/>
        <w:jc w:val="right"/>
        <w:rPr>
          <w:rFonts w:ascii="Times New Roman" w:hAnsi="Times New Roman" w:cs="Times New Roman"/>
        </w:rPr>
      </w:pPr>
    </w:p>
    <w:p w14:paraId="468AE036" w14:textId="77777777" w:rsidR="00855997" w:rsidRDefault="00855997" w:rsidP="00B70813">
      <w:pPr>
        <w:pStyle w:val="a4"/>
        <w:jc w:val="right"/>
        <w:rPr>
          <w:rFonts w:ascii="Times New Roman" w:hAnsi="Times New Roman" w:cs="Times New Roman"/>
        </w:rPr>
      </w:pPr>
    </w:p>
    <w:p w14:paraId="4F23F54D" w14:textId="77777777" w:rsidR="00996A52" w:rsidRDefault="00996A52" w:rsidP="00B70813">
      <w:pPr>
        <w:pStyle w:val="a4"/>
        <w:jc w:val="right"/>
        <w:rPr>
          <w:rFonts w:ascii="Times New Roman" w:hAnsi="Times New Roman" w:cs="Times New Roman"/>
        </w:rPr>
      </w:pPr>
    </w:p>
    <w:p w14:paraId="0A9A1F77" w14:textId="77777777" w:rsidR="00996A52" w:rsidRDefault="00996A52" w:rsidP="00B70813">
      <w:pPr>
        <w:pStyle w:val="a4"/>
        <w:jc w:val="right"/>
        <w:rPr>
          <w:rFonts w:ascii="Times New Roman" w:hAnsi="Times New Roman" w:cs="Times New Roman"/>
        </w:rPr>
      </w:pPr>
    </w:p>
    <w:p w14:paraId="47C40EC0" w14:textId="31865C92" w:rsidR="00EB4D14" w:rsidRPr="00B70813" w:rsidRDefault="00EB4D14" w:rsidP="00B70813">
      <w:pPr>
        <w:pStyle w:val="a4"/>
        <w:jc w:val="right"/>
        <w:rPr>
          <w:rFonts w:ascii="Times New Roman" w:hAnsi="Times New Roman" w:cs="Times New Roman"/>
        </w:rPr>
      </w:pPr>
      <w:r w:rsidRPr="00B70813">
        <w:rPr>
          <w:rFonts w:ascii="Times New Roman" w:hAnsi="Times New Roman" w:cs="Times New Roman"/>
        </w:rPr>
        <w:lastRenderedPageBreak/>
        <w:t>Приложение № 1</w:t>
      </w:r>
    </w:p>
    <w:p w14:paraId="4776BFB4" w14:textId="77777777" w:rsidR="00EB4D14" w:rsidRPr="00B70813" w:rsidRDefault="00EB4D14" w:rsidP="00B70813">
      <w:pPr>
        <w:pStyle w:val="a4"/>
        <w:jc w:val="right"/>
        <w:rPr>
          <w:rFonts w:ascii="Times New Roman" w:eastAsia="Times New Roman" w:hAnsi="Times New Roman" w:cs="Times New Roman"/>
        </w:rPr>
      </w:pPr>
      <w:r w:rsidRPr="00B70813">
        <w:rPr>
          <w:rFonts w:ascii="Times New Roman" w:eastAsia="Times New Roman" w:hAnsi="Times New Roman" w:cs="Times New Roman"/>
        </w:rPr>
        <w:t>к постановлению администрации</w:t>
      </w:r>
    </w:p>
    <w:p w14:paraId="31A54212" w14:textId="77777777" w:rsidR="00EB4D14" w:rsidRPr="00B70813" w:rsidRDefault="00EB4D14" w:rsidP="00B70813">
      <w:pPr>
        <w:pStyle w:val="a4"/>
        <w:jc w:val="right"/>
        <w:rPr>
          <w:rFonts w:ascii="Times New Roman" w:hAnsi="Times New Roman" w:cs="Times New Roman"/>
        </w:rPr>
      </w:pPr>
      <w:r w:rsidRPr="00B70813">
        <w:rPr>
          <w:rFonts w:ascii="Times New Roman" w:eastAsia="Times New Roman" w:hAnsi="Times New Roman" w:cs="Times New Roman"/>
        </w:rPr>
        <w:t>Магистрального сельского поселения</w:t>
      </w:r>
      <w:r w:rsidRPr="00B70813">
        <w:rPr>
          <w:rFonts w:ascii="Times New Roman" w:hAnsi="Times New Roman" w:cs="Times New Roman"/>
        </w:rPr>
        <w:t xml:space="preserve"> </w:t>
      </w:r>
    </w:p>
    <w:p w14:paraId="2BE472AC" w14:textId="77777777" w:rsidR="00EB4D14" w:rsidRPr="00B70813" w:rsidRDefault="00EB4D14" w:rsidP="00B70813">
      <w:pPr>
        <w:pStyle w:val="a4"/>
        <w:jc w:val="right"/>
        <w:rPr>
          <w:rFonts w:ascii="Times New Roman" w:eastAsia="Times New Roman" w:hAnsi="Times New Roman" w:cs="Times New Roman"/>
        </w:rPr>
      </w:pPr>
      <w:r w:rsidRPr="00B70813">
        <w:rPr>
          <w:rFonts w:ascii="Times New Roman" w:eastAsia="Times New Roman" w:hAnsi="Times New Roman" w:cs="Times New Roman"/>
        </w:rPr>
        <w:t>Омского муниципального района Омской области</w:t>
      </w:r>
    </w:p>
    <w:p w14:paraId="76100AEB" w14:textId="00F3CAEC" w:rsidR="00EB4D14" w:rsidRDefault="00EB4D14" w:rsidP="00B70813">
      <w:pPr>
        <w:pStyle w:val="a4"/>
        <w:jc w:val="right"/>
        <w:rPr>
          <w:rFonts w:ascii="Times New Roman" w:eastAsia="Times New Roman" w:hAnsi="Times New Roman" w:cs="Times New Roman"/>
        </w:rPr>
      </w:pPr>
      <w:r w:rsidRPr="00B70813">
        <w:rPr>
          <w:rFonts w:ascii="Times New Roman" w:eastAsia="Times New Roman" w:hAnsi="Times New Roman" w:cs="Times New Roman"/>
        </w:rPr>
        <w:t xml:space="preserve">от </w:t>
      </w:r>
      <w:r w:rsidR="00E72B00">
        <w:rPr>
          <w:rFonts w:ascii="Times New Roman" w:eastAsia="Times New Roman" w:hAnsi="Times New Roman" w:cs="Times New Roman"/>
        </w:rPr>
        <w:t>25.07.2024</w:t>
      </w:r>
      <w:r w:rsidRPr="00B70813">
        <w:rPr>
          <w:rFonts w:ascii="Times New Roman" w:eastAsia="Times New Roman" w:hAnsi="Times New Roman" w:cs="Times New Roman"/>
        </w:rPr>
        <w:t xml:space="preserve"> № </w:t>
      </w:r>
      <w:r w:rsidR="00E72B00">
        <w:rPr>
          <w:rFonts w:ascii="Times New Roman" w:eastAsia="Times New Roman" w:hAnsi="Times New Roman" w:cs="Times New Roman"/>
        </w:rPr>
        <w:t>П-24/МГСОМС-231</w:t>
      </w:r>
    </w:p>
    <w:p w14:paraId="7BF5BD36" w14:textId="1D68BE59" w:rsidR="00996A52" w:rsidRDefault="00996A52" w:rsidP="00B70813">
      <w:pPr>
        <w:pStyle w:val="a4"/>
        <w:jc w:val="right"/>
        <w:rPr>
          <w:rFonts w:ascii="Times New Roman" w:eastAsia="Times New Roman" w:hAnsi="Times New Roman" w:cs="Times New Roman"/>
        </w:rPr>
      </w:pPr>
    </w:p>
    <w:p w14:paraId="030F151C" w14:textId="77777777" w:rsidR="00996A52" w:rsidRPr="00E72B00" w:rsidRDefault="00996A52" w:rsidP="00996A52">
      <w:pPr>
        <w:spacing w:after="521" w:line="240" w:lineRule="auto"/>
        <w:ind w:right="40"/>
        <w:contextualSpacing/>
        <w:jc w:val="center"/>
        <w:rPr>
          <w:rFonts w:ascii="Times New Roman" w:hAnsi="Times New Roman" w:cs="Times New Roman"/>
          <w:sz w:val="28"/>
          <w:szCs w:val="28"/>
        </w:rPr>
      </w:pPr>
      <w:r w:rsidRPr="00E72B00">
        <w:rPr>
          <w:rFonts w:ascii="Times New Roman" w:hAnsi="Times New Roman" w:cs="Times New Roman"/>
          <w:sz w:val="28"/>
          <w:szCs w:val="28"/>
        </w:rPr>
        <w:t>ПОРЯДОК</w:t>
      </w:r>
    </w:p>
    <w:p w14:paraId="74A98CCA" w14:textId="77777777" w:rsidR="00996A52" w:rsidRPr="00E72B00" w:rsidRDefault="00996A52" w:rsidP="00996A52">
      <w:pPr>
        <w:spacing w:after="521" w:line="240" w:lineRule="auto"/>
        <w:ind w:right="40"/>
        <w:contextualSpacing/>
        <w:jc w:val="center"/>
        <w:rPr>
          <w:rFonts w:ascii="Times New Roman" w:hAnsi="Times New Roman" w:cs="Times New Roman"/>
          <w:sz w:val="28"/>
          <w:szCs w:val="28"/>
        </w:rPr>
      </w:pPr>
      <w:r w:rsidRPr="00E72B00">
        <w:rPr>
          <w:rFonts w:ascii="Times New Roman" w:hAnsi="Times New Roman" w:cs="Times New Roman"/>
          <w:sz w:val="28"/>
          <w:szCs w:val="28"/>
        </w:rPr>
        <w:t>ПЛАНИРОВАНИЯ БЮДЖЕТНЫХ АССИГНОВАНИЙ БЮДЖЕТА МАГИСТРАЛЬНОГО СЕЛЬСКОГО ПОСЕЛЕНИЯ ОМСКОГО МУНИЦИПАЛЬНОГО РАЙОНА ОМСКОЙ ОБЛАСТИ</w:t>
      </w:r>
    </w:p>
    <w:p w14:paraId="278B1560" w14:textId="77777777" w:rsidR="00996A52" w:rsidRPr="00E72B00" w:rsidRDefault="00996A52" w:rsidP="00996A52">
      <w:pPr>
        <w:spacing w:after="521" w:line="240" w:lineRule="auto"/>
        <w:ind w:right="40"/>
        <w:contextualSpacing/>
        <w:jc w:val="center"/>
        <w:rPr>
          <w:rFonts w:ascii="Times New Roman" w:hAnsi="Times New Roman" w:cs="Times New Roman"/>
          <w:sz w:val="28"/>
          <w:szCs w:val="28"/>
        </w:rPr>
      </w:pPr>
      <w:r w:rsidRPr="00E72B00">
        <w:rPr>
          <w:rFonts w:ascii="Times New Roman" w:hAnsi="Times New Roman" w:cs="Times New Roman"/>
          <w:sz w:val="28"/>
          <w:szCs w:val="28"/>
        </w:rPr>
        <w:t>НА 2025 ГОД И НА ПЛАНОВЫЙ ПЕРИОД 2026 И 2027 ГОДОВ</w:t>
      </w:r>
    </w:p>
    <w:p w14:paraId="1DBFD553" w14:textId="77777777" w:rsidR="00996A52" w:rsidRDefault="00996A52" w:rsidP="00996A52">
      <w:pPr>
        <w:pStyle w:val="1"/>
        <w:numPr>
          <w:ilvl w:val="0"/>
          <w:numId w:val="3"/>
        </w:numPr>
        <w:shd w:val="clear" w:color="auto" w:fill="auto"/>
        <w:tabs>
          <w:tab w:val="left" w:pos="1086"/>
        </w:tabs>
        <w:spacing w:before="0" w:after="0"/>
        <w:ind w:left="20" w:right="40" w:firstLine="740"/>
      </w:pPr>
      <w:r w:rsidRPr="00E72B00">
        <w:t>Планирование бюджетных ассигнований бюджета Магистрального сельского поселения Омского муниципального района Омской области (далее - бюджет поселения) на 2025 год и на плановый период 2026 и 2027 годов осуществляется в сроки, установленные Постановлением Администрации Магистрального сельского поселения Омского муниципального</w:t>
      </w:r>
      <w:r>
        <w:t xml:space="preserve"> района Омской </w:t>
      </w:r>
      <w:r w:rsidRPr="00FC413E">
        <w:t xml:space="preserve">области от </w:t>
      </w:r>
      <w:r>
        <w:t>15</w:t>
      </w:r>
      <w:r w:rsidRPr="00FC413E">
        <w:t>.07.2024 г. №</w:t>
      </w:r>
      <w:r>
        <w:t xml:space="preserve"> П-24/МГСОМС-229</w:t>
      </w:r>
      <w:r w:rsidRPr="00FC413E">
        <w:t xml:space="preserve"> «О плане мероприятий по составлению проекта бюджета </w:t>
      </w:r>
      <w:r>
        <w:t>Магистрального</w:t>
      </w:r>
      <w:r w:rsidRPr="00FC413E">
        <w:t xml:space="preserve"> сельского</w:t>
      </w:r>
      <w:r>
        <w:t xml:space="preserve"> поселения Омского муниципального района Омской области на 2025 год и на плановый период 2026 и 2027 годов».</w:t>
      </w:r>
    </w:p>
    <w:p w14:paraId="636795A3" w14:textId="77777777" w:rsidR="00996A52" w:rsidRDefault="00996A52" w:rsidP="00996A52">
      <w:pPr>
        <w:pStyle w:val="1"/>
        <w:numPr>
          <w:ilvl w:val="0"/>
          <w:numId w:val="3"/>
        </w:numPr>
        <w:shd w:val="clear" w:color="auto" w:fill="auto"/>
        <w:tabs>
          <w:tab w:val="left" w:pos="1287"/>
        </w:tabs>
        <w:spacing w:before="0" w:after="0"/>
        <w:ind w:left="20" w:right="40" w:firstLine="740"/>
      </w:pPr>
      <w:r>
        <w:t>Для планирования бюджетных ассигнований бюджета поселения Администрация Магистрального сельского поселения Омского муниципального района Омской области (далее — Администрация поселения):</w:t>
      </w:r>
    </w:p>
    <w:p w14:paraId="17E468CE" w14:textId="77777777" w:rsidR="00996A52" w:rsidRDefault="00996A52" w:rsidP="00996A52">
      <w:pPr>
        <w:pStyle w:val="1"/>
        <w:numPr>
          <w:ilvl w:val="0"/>
          <w:numId w:val="2"/>
        </w:numPr>
        <w:shd w:val="clear" w:color="auto" w:fill="auto"/>
        <w:tabs>
          <w:tab w:val="left" w:pos="970"/>
        </w:tabs>
        <w:spacing w:before="0" w:after="0"/>
        <w:ind w:left="20" w:right="40" w:firstLine="740"/>
      </w:pPr>
      <w:r>
        <w:t>формирует прогноз доходов бюджета Магистрального сельского поселения и источников финансирования дефицита местного бюджета на 2025 год и на плановый период 2026 и 2027 годов;</w:t>
      </w:r>
    </w:p>
    <w:p w14:paraId="30957177" w14:textId="77777777" w:rsidR="00996A52" w:rsidRDefault="00996A52" w:rsidP="00996A52">
      <w:pPr>
        <w:pStyle w:val="1"/>
        <w:numPr>
          <w:ilvl w:val="0"/>
          <w:numId w:val="3"/>
        </w:numPr>
        <w:shd w:val="clear" w:color="auto" w:fill="auto"/>
        <w:tabs>
          <w:tab w:val="left" w:pos="1134"/>
        </w:tabs>
        <w:spacing w:before="0" w:after="0"/>
        <w:ind w:left="20" w:right="40" w:firstLine="740"/>
      </w:pPr>
      <w:r>
        <w:t>Для планирования бюджетных ассигнований бюджета поселения Администрация поселения составляет:</w:t>
      </w:r>
    </w:p>
    <w:p w14:paraId="702EB8C5" w14:textId="77777777" w:rsidR="00996A52" w:rsidRDefault="00996A52" w:rsidP="00996A52">
      <w:pPr>
        <w:pStyle w:val="1"/>
        <w:numPr>
          <w:ilvl w:val="0"/>
          <w:numId w:val="2"/>
        </w:numPr>
        <w:shd w:val="clear" w:color="auto" w:fill="auto"/>
        <w:tabs>
          <w:tab w:val="left" w:pos="682"/>
        </w:tabs>
        <w:spacing w:before="0" w:after="0"/>
        <w:ind w:left="20" w:right="40" w:firstLine="300"/>
      </w:pPr>
      <w:r>
        <w:t>предварительные итоги социально-экономического развития Магистрального сельского поселения Омского муниципального района Омской области за 9 месяцев 2024 года и ожидаемые итоги социально-экономического развития Магистрального сельского поселения Омского муниципального района Омской области за 2024 год.</w:t>
      </w:r>
    </w:p>
    <w:p w14:paraId="4B7355E7" w14:textId="23BC60EE" w:rsidR="00996A52" w:rsidRPr="00D14DCF" w:rsidRDefault="00E72B00" w:rsidP="00996A52">
      <w:pPr>
        <w:pStyle w:val="1"/>
        <w:numPr>
          <w:ilvl w:val="0"/>
          <w:numId w:val="3"/>
        </w:numPr>
        <w:shd w:val="clear" w:color="auto" w:fill="auto"/>
        <w:tabs>
          <w:tab w:val="left" w:pos="951"/>
        </w:tabs>
        <w:spacing w:before="0" w:after="0"/>
        <w:ind w:right="40" w:firstLine="709"/>
      </w:pPr>
      <w:r>
        <w:t xml:space="preserve"> </w:t>
      </w:r>
      <w:r w:rsidR="00996A52" w:rsidRPr="00D14DCF">
        <w:t>Для планирования бюджетных ассигнований бюджета поселения, Администрация поселения согласовывает с Управлением имущественных отношений и Комитетом финансов и контроля Администрации Омского муниципального района прогноз объемов поступлений в бюджет поселения средств от использования и продажи имущества (в том числе земельных участков), находящегося в собст</w:t>
      </w:r>
      <w:r w:rsidR="00996A52">
        <w:t xml:space="preserve">венности сельского поселения, на 2025 год и на плановый период 2026 и 2027 годов </w:t>
      </w:r>
      <w:r w:rsidR="00996A52" w:rsidRPr="00D14DCF">
        <w:t xml:space="preserve">и прогноз объемов поступлений арендной платы за земельные участки, муниципальная собственность на которые не разграничена и которые расположены в границах </w:t>
      </w:r>
      <w:r w:rsidR="00996A52">
        <w:t>Магистрального</w:t>
      </w:r>
      <w:r w:rsidR="00996A52" w:rsidRPr="00D14DCF">
        <w:t xml:space="preserve"> сельского поселения Омского муниципального района, а также средства от </w:t>
      </w:r>
      <w:r w:rsidR="00996A52" w:rsidRPr="00D14DCF">
        <w:lastRenderedPageBreak/>
        <w:t>продажи права на заключение договоров аренды указанных земель.</w:t>
      </w:r>
    </w:p>
    <w:p w14:paraId="22B34DF8" w14:textId="77777777" w:rsidR="00996A52" w:rsidRDefault="00996A52" w:rsidP="00996A52">
      <w:pPr>
        <w:pStyle w:val="1"/>
        <w:numPr>
          <w:ilvl w:val="0"/>
          <w:numId w:val="3"/>
        </w:numPr>
        <w:shd w:val="clear" w:color="auto" w:fill="auto"/>
        <w:tabs>
          <w:tab w:val="left" w:pos="1134"/>
        </w:tabs>
        <w:spacing w:before="0" w:after="0"/>
        <w:ind w:left="20" w:right="40" w:firstLine="689"/>
      </w:pPr>
      <w:r>
        <w:t>Для планирования бюджетных ассигнований бюджета поселения субъекты бюджетного планирования представляют в Администрацию поселения:</w:t>
      </w:r>
    </w:p>
    <w:p w14:paraId="53C2EEC5" w14:textId="169E2C46" w:rsidR="00996A52" w:rsidRDefault="00996A52" w:rsidP="00E72B00">
      <w:pPr>
        <w:pStyle w:val="1"/>
        <w:shd w:val="clear" w:color="auto" w:fill="auto"/>
        <w:spacing w:before="0" w:after="0"/>
        <w:ind w:right="40" w:firstLine="540"/>
      </w:pPr>
      <w:r>
        <w:t>- предложения по включению в п</w:t>
      </w:r>
      <w:r w:rsidR="00855997">
        <w:t xml:space="preserve">роект бюджета поселения объемов, </w:t>
      </w:r>
      <w:r>
        <w:t>действующих и принимаемых расходных обязательств, в том числе на осуществление бюджетных инвестиций в объекты собственности поселения на 2025 год и на плановый период 2026 и 2027 годов;</w:t>
      </w:r>
    </w:p>
    <w:p w14:paraId="784EE6EF" w14:textId="77777777" w:rsidR="00996A52" w:rsidRDefault="00996A52" w:rsidP="00E72B00">
      <w:pPr>
        <w:pStyle w:val="1"/>
        <w:shd w:val="clear" w:color="auto" w:fill="auto"/>
        <w:spacing w:before="0" w:after="0"/>
        <w:ind w:right="40" w:firstLine="540"/>
      </w:pPr>
      <w:r>
        <w:t>- распределение предельного объема принимаемых расходных обязательств субъекта бюджетного планирования на 2025 год и на плановый период 2026 и 2027 годов, включая расходы на осуществление бюджетных инвестиций в объекты собственности поселения;</w:t>
      </w:r>
    </w:p>
    <w:p w14:paraId="05FE6A32" w14:textId="4020B530" w:rsidR="00996A52" w:rsidRDefault="00996A52" w:rsidP="00996A52">
      <w:pPr>
        <w:pStyle w:val="1"/>
        <w:numPr>
          <w:ilvl w:val="0"/>
          <w:numId w:val="2"/>
        </w:numPr>
        <w:shd w:val="clear" w:color="auto" w:fill="auto"/>
        <w:tabs>
          <w:tab w:val="left" w:pos="826"/>
        </w:tabs>
        <w:spacing w:before="0" w:after="0"/>
        <w:ind w:left="20" w:right="40" w:firstLine="520"/>
      </w:pPr>
      <w:r>
        <w:t>обоснование бюджетных ассигнований бюджета поселения на 2025 год и на плановый период 2026 и 2027 годов</w:t>
      </w:r>
      <w:r w:rsidR="00855997">
        <w:t xml:space="preserve"> </w:t>
      </w:r>
      <w:r>
        <w:t>с приложением пояснительной записки;</w:t>
      </w:r>
    </w:p>
    <w:p w14:paraId="0C3CADF3" w14:textId="77777777" w:rsidR="00996A52" w:rsidRDefault="00996A52" w:rsidP="00996A52">
      <w:pPr>
        <w:pStyle w:val="1"/>
        <w:numPr>
          <w:ilvl w:val="0"/>
          <w:numId w:val="2"/>
        </w:numPr>
        <w:shd w:val="clear" w:color="auto" w:fill="auto"/>
        <w:tabs>
          <w:tab w:val="left" w:pos="788"/>
        </w:tabs>
        <w:spacing w:before="0" w:after="0"/>
        <w:ind w:left="20" w:right="40" w:firstLine="520"/>
      </w:pPr>
      <w:r>
        <w:t>расчеты фонда оплаты труда работников и руководителей администрации в соответствии с действующими системами оплаты труда на 2025 год и на плановый период 2026 и 2027 годов согласно нормативным правовым актам субъектов бюджетного планирования;</w:t>
      </w:r>
    </w:p>
    <w:p w14:paraId="0EE9F615" w14:textId="0319FEF4" w:rsidR="00996A52" w:rsidRDefault="00996A52" w:rsidP="00996A52">
      <w:pPr>
        <w:pStyle w:val="1"/>
        <w:shd w:val="clear" w:color="auto" w:fill="auto"/>
        <w:tabs>
          <w:tab w:val="left" w:pos="0"/>
        </w:tabs>
        <w:spacing w:before="0" w:after="0"/>
        <w:ind w:right="100" w:firstLine="567"/>
      </w:pPr>
      <w:r>
        <w:t>-</w:t>
      </w:r>
      <w:r w:rsidR="00855997">
        <w:t xml:space="preserve"> </w:t>
      </w:r>
      <w:r>
        <w:t>предложения по оценке ожидаемого исполнения бюджета поселения за 2024 год.</w:t>
      </w:r>
    </w:p>
    <w:p w14:paraId="40923CF3" w14:textId="77777777" w:rsidR="00996A52" w:rsidRDefault="00996A52" w:rsidP="00996A52">
      <w:pPr>
        <w:spacing w:after="0"/>
        <w:ind w:left="6280" w:right="100"/>
        <w:jc w:val="both"/>
      </w:pPr>
    </w:p>
    <w:p w14:paraId="45390E65" w14:textId="77777777" w:rsidR="00996A52" w:rsidRDefault="00996A52" w:rsidP="00996A52">
      <w:pPr>
        <w:spacing w:after="0"/>
        <w:ind w:left="6280" w:right="100"/>
      </w:pPr>
    </w:p>
    <w:p w14:paraId="38EA038C" w14:textId="77777777" w:rsidR="00996A52" w:rsidRDefault="00996A52" w:rsidP="00996A52">
      <w:pPr>
        <w:spacing w:after="0"/>
        <w:ind w:left="6280" w:right="100"/>
      </w:pPr>
    </w:p>
    <w:p w14:paraId="0496D6F2" w14:textId="77777777" w:rsidR="00996A52" w:rsidRDefault="00996A52" w:rsidP="00996A52">
      <w:pPr>
        <w:spacing w:after="0"/>
        <w:ind w:left="6280" w:right="100"/>
      </w:pPr>
    </w:p>
    <w:p w14:paraId="29C0C786" w14:textId="77777777" w:rsidR="00996A52" w:rsidRDefault="00996A52" w:rsidP="00996A52">
      <w:pPr>
        <w:spacing w:after="0"/>
        <w:ind w:left="6280" w:right="100"/>
      </w:pPr>
    </w:p>
    <w:p w14:paraId="63B32FB4" w14:textId="77777777" w:rsidR="00996A52" w:rsidRDefault="00996A52" w:rsidP="00996A52">
      <w:pPr>
        <w:spacing w:after="0"/>
        <w:ind w:left="6280" w:right="100"/>
      </w:pPr>
    </w:p>
    <w:p w14:paraId="6C39E5ED" w14:textId="77777777" w:rsidR="00996A52" w:rsidRDefault="00996A52" w:rsidP="00996A52">
      <w:pPr>
        <w:spacing w:after="0"/>
        <w:ind w:left="6280" w:right="100"/>
      </w:pPr>
    </w:p>
    <w:p w14:paraId="0436B7A0" w14:textId="77777777" w:rsidR="00996A52" w:rsidRDefault="00996A52" w:rsidP="00996A52">
      <w:pPr>
        <w:spacing w:after="0"/>
        <w:ind w:left="6280" w:right="100"/>
      </w:pPr>
    </w:p>
    <w:p w14:paraId="422F38C9" w14:textId="77777777" w:rsidR="00996A52" w:rsidRDefault="00996A52" w:rsidP="00996A52">
      <w:pPr>
        <w:spacing w:after="0"/>
        <w:ind w:left="6280" w:right="100"/>
      </w:pPr>
    </w:p>
    <w:p w14:paraId="28A251AF" w14:textId="77777777" w:rsidR="00996A52" w:rsidRDefault="00996A52" w:rsidP="00996A52">
      <w:pPr>
        <w:spacing w:after="0"/>
        <w:ind w:left="6280" w:right="100"/>
      </w:pPr>
    </w:p>
    <w:p w14:paraId="7624782B" w14:textId="77777777" w:rsidR="00996A52" w:rsidRDefault="00996A52" w:rsidP="00996A52">
      <w:pPr>
        <w:spacing w:after="0"/>
        <w:ind w:left="6280" w:right="100"/>
      </w:pPr>
    </w:p>
    <w:p w14:paraId="70230267" w14:textId="77777777" w:rsidR="00996A52" w:rsidRDefault="00996A52" w:rsidP="00996A52">
      <w:pPr>
        <w:spacing w:after="0"/>
        <w:ind w:left="6280" w:right="100"/>
      </w:pPr>
    </w:p>
    <w:p w14:paraId="0A202222" w14:textId="77777777" w:rsidR="00996A52" w:rsidRDefault="00996A52" w:rsidP="00996A52">
      <w:pPr>
        <w:spacing w:after="0"/>
        <w:ind w:left="6280" w:right="100"/>
      </w:pPr>
    </w:p>
    <w:p w14:paraId="0DCA1772" w14:textId="77777777" w:rsidR="00996A52" w:rsidRDefault="00996A52" w:rsidP="00996A52">
      <w:pPr>
        <w:spacing w:after="0"/>
        <w:ind w:left="6280" w:right="100"/>
      </w:pPr>
    </w:p>
    <w:p w14:paraId="1CF22085" w14:textId="77777777" w:rsidR="00996A52" w:rsidRDefault="00996A52" w:rsidP="00996A52">
      <w:pPr>
        <w:spacing w:after="0"/>
        <w:ind w:left="6280" w:right="100"/>
      </w:pPr>
    </w:p>
    <w:p w14:paraId="0FD65953" w14:textId="77777777" w:rsidR="00996A52" w:rsidRDefault="00996A52" w:rsidP="00996A52">
      <w:pPr>
        <w:spacing w:after="0"/>
        <w:ind w:left="6280" w:right="100"/>
      </w:pPr>
    </w:p>
    <w:p w14:paraId="2D2D71D0" w14:textId="77777777" w:rsidR="00996A52" w:rsidRDefault="00996A52" w:rsidP="00996A52">
      <w:pPr>
        <w:spacing w:after="0"/>
        <w:ind w:left="6280" w:right="100"/>
      </w:pPr>
    </w:p>
    <w:p w14:paraId="4373F5EE" w14:textId="77777777" w:rsidR="00996A52" w:rsidRDefault="00996A52" w:rsidP="00996A52">
      <w:pPr>
        <w:spacing w:after="0"/>
        <w:ind w:left="6280" w:right="100"/>
      </w:pPr>
    </w:p>
    <w:p w14:paraId="52AE7C3C" w14:textId="77777777" w:rsidR="00996A52" w:rsidRDefault="00996A52" w:rsidP="00996A52">
      <w:pPr>
        <w:spacing w:after="0"/>
        <w:ind w:left="6280" w:right="100"/>
      </w:pPr>
    </w:p>
    <w:p w14:paraId="0AE0DC4C" w14:textId="77777777" w:rsidR="00996A52" w:rsidRDefault="00996A52" w:rsidP="00996A52">
      <w:pPr>
        <w:spacing w:after="0"/>
        <w:ind w:left="6280" w:right="100"/>
      </w:pPr>
    </w:p>
    <w:p w14:paraId="6F70028F" w14:textId="77777777" w:rsidR="00996A52" w:rsidRDefault="00996A52" w:rsidP="00996A52">
      <w:pPr>
        <w:spacing w:after="0"/>
        <w:ind w:left="6280" w:right="100"/>
      </w:pPr>
    </w:p>
    <w:p w14:paraId="371F1592" w14:textId="77777777" w:rsidR="00996A52" w:rsidRDefault="00996A52" w:rsidP="00996A52">
      <w:pPr>
        <w:spacing w:after="0"/>
        <w:ind w:left="6280" w:right="100"/>
      </w:pPr>
    </w:p>
    <w:p w14:paraId="3E8B51FD" w14:textId="77777777" w:rsidR="00996A52" w:rsidRDefault="00996A52" w:rsidP="00996A52">
      <w:pPr>
        <w:spacing w:after="0"/>
        <w:ind w:left="6280" w:right="100"/>
      </w:pPr>
    </w:p>
    <w:p w14:paraId="01D5297C" w14:textId="77777777" w:rsidR="00996A52" w:rsidRDefault="00996A52" w:rsidP="00996A52">
      <w:pPr>
        <w:spacing w:after="0"/>
        <w:ind w:left="6280" w:right="100"/>
      </w:pPr>
    </w:p>
    <w:p w14:paraId="69A533F7" w14:textId="77777777" w:rsidR="00996A52" w:rsidRDefault="00996A52" w:rsidP="00996A52">
      <w:pPr>
        <w:spacing w:after="0"/>
        <w:ind w:left="6280" w:right="100"/>
      </w:pPr>
    </w:p>
    <w:p w14:paraId="2F59BBA1" w14:textId="101BB03E" w:rsidR="00E72B00" w:rsidRPr="00B70813" w:rsidRDefault="00E72B00" w:rsidP="00E72B00">
      <w:pPr>
        <w:pStyle w:val="a4"/>
        <w:jc w:val="right"/>
        <w:rPr>
          <w:rFonts w:ascii="Times New Roman" w:hAnsi="Times New Roman" w:cs="Times New Roman"/>
        </w:rPr>
      </w:pPr>
      <w:r>
        <w:rPr>
          <w:rFonts w:ascii="Times New Roman" w:hAnsi="Times New Roman" w:cs="Times New Roman"/>
        </w:rPr>
        <w:lastRenderedPageBreak/>
        <w:t>Приложение № 2</w:t>
      </w:r>
    </w:p>
    <w:p w14:paraId="207FD938" w14:textId="77777777" w:rsidR="00E72B00" w:rsidRPr="00B70813" w:rsidRDefault="00E72B00" w:rsidP="00E72B00">
      <w:pPr>
        <w:pStyle w:val="a4"/>
        <w:jc w:val="right"/>
        <w:rPr>
          <w:rFonts w:ascii="Times New Roman" w:eastAsia="Times New Roman" w:hAnsi="Times New Roman" w:cs="Times New Roman"/>
        </w:rPr>
      </w:pPr>
      <w:r w:rsidRPr="00B70813">
        <w:rPr>
          <w:rFonts w:ascii="Times New Roman" w:eastAsia="Times New Roman" w:hAnsi="Times New Roman" w:cs="Times New Roman"/>
        </w:rPr>
        <w:t>к постановлению администрации</w:t>
      </w:r>
    </w:p>
    <w:p w14:paraId="63BD08FE" w14:textId="77777777" w:rsidR="00E72B00" w:rsidRPr="00B70813" w:rsidRDefault="00E72B00" w:rsidP="00E72B00">
      <w:pPr>
        <w:pStyle w:val="a4"/>
        <w:jc w:val="right"/>
        <w:rPr>
          <w:rFonts w:ascii="Times New Roman" w:hAnsi="Times New Roman" w:cs="Times New Roman"/>
        </w:rPr>
      </w:pPr>
      <w:r w:rsidRPr="00B70813">
        <w:rPr>
          <w:rFonts w:ascii="Times New Roman" w:eastAsia="Times New Roman" w:hAnsi="Times New Roman" w:cs="Times New Roman"/>
        </w:rPr>
        <w:t>Магистрального сельского поселения</w:t>
      </w:r>
      <w:r w:rsidRPr="00B70813">
        <w:rPr>
          <w:rFonts w:ascii="Times New Roman" w:hAnsi="Times New Roman" w:cs="Times New Roman"/>
        </w:rPr>
        <w:t xml:space="preserve"> </w:t>
      </w:r>
    </w:p>
    <w:p w14:paraId="660ED555" w14:textId="77777777" w:rsidR="00E72B00" w:rsidRPr="00B70813" w:rsidRDefault="00E72B00" w:rsidP="00E72B00">
      <w:pPr>
        <w:pStyle w:val="a4"/>
        <w:jc w:val="right"/>
        <w:rPr>
          <w:rFonts w:ascii="Times New Roman" w:eastAsia="Times New Roman" w:hAnsi="Times New Roman" w:cs="Times New Roman"/>
        </w:rPr>
      </w:pPr>
      <w:r w:rsidRPr="00B70813">
        <w:rPr>
          <w:rFonts w:ascii="Times New Roman" w:eastAsia="Times New Roman" w:hAnsi="Times New Roman" w:cs="Times New Roman"/>
        </w:rPr>
        <w:t>Омского муниципального района Омской области</w:t>
      </w:r>
    </w:p>
    <w:p w14:paraId="621B0EA5" w14:textId="77777777" w:rsidR="00E72B00" w:rsidRDefault="00E72B00" w:rsidP="00E72B00">
      <w:pPr>
        <w:pStyle w:val="a4"/>
        <w:jc w:val="right"/>
        <w:rPr>
          <w:rFonts w:ascii="Times New Roman" w:eastAsia="Times New Roman" w:hAnsi="Times New Roman" w:cs="Times New Roman"/>
        </w:rPr>
      </w:pPr>
      <w:r w:rsidRPr="00B70813">
        <w:rPr>
          <w:rFonts w:ascii="Times New Roman" w:eastAsia="Times New Roman" w:hAnsi="Times New Roman" w:cs="Times New Roman"/>
        </w:rPr>
        <w:t xml:space="preserve">от </w:t>
      </w:r>
      <w:r>
        <w:rPr>
          <w:rFonts w:ascii="Times New Roman" w:eastAsia="Times New Roman" w:hAnsi="Times New Roman" w:cs="Times New Roman"/>
        </w:rPr>
        <w:t>25.07.2024</w:t>
      </w:r>
      <w:r w:rsidRPr="00B70813">
        <w:rPr>
          <w:rFonts w:ascii="Times New Roman" w:eastAsia="Times New Roman" w:hAnsi="Times New Roman" w:cs="Times New Roman"/>
        </w:rPr>
        <w:t xml:space="preserve"> № </w:t>
      </w:r>
      <w:r>
        <w:rPr>
          <w:rFonts w:ascii="Times New Roman" w:eastAsia="Times New Roman" w:hAnsi="Times New Roman" w:cs="Times New Roman"/>
        </w:rPr>
        <w:t>П-24/МГСОМС-231</w:t>
      </w:r>
    </w:p>
    <w:p w14:paraId="29524A49" w14:textId="77777777" w:rsidR="00996A52" w:rsidRDefault="00996A52" w:rsidP="00E72B00">
      <w:pPr>
        <w:spacing w:after="521" w:line="240" w:lineRule="auto"/>
        <w:ind w:right="40"/>
        <w:contextualSpacing/>
        <w:jc w:val="right"/>
        <w:rPr>
          <w:rStyle w:val="70"/>
          <w:rFonts w:eastAsiaTheme="minorEastAsia"/>
        </w:rPr>
      </w:pPr>
    </w:p>
    <w:p w14:paraId="54F8A949" w14:textId="77777777" w:rsidR="00996A52" w:rsidRDefault="00996A52" w:rsidP="00996A52">
      <w:pPr>
        <w:spacing w:after="521" w:line="240" w:lineRule="auto"/>
        <w:ind w:right="40"/>
        <w:contextualSpacing/>
        <w:rPr>
          <w:rStyle w:val="70"/>
          <w:rFonts w:eastAsiaTheme="minorEastAsia"/>
        </w:rPr>
      </w:pPr>
    </w:p>
    <w:p w14:paraId="62833C65" w14:textId="77777777" w:rsidR="00996A52" w:rsidRDefault="00996A52" w:rsidP="00996A52">
      <w:pPr>
        <w:spacing w:after="521" w:line="240" w:lineRule="auto"/>
        <w:ind w:right="40"/>
        <w:contextualSpacing/>
        <w:rPr>
          <w:rStyle w:val="70"/>
          <w:rFonts w:eastAsiaTheme="minorEastAsia"/>
        </w:rPr>
      </w:pPr>
    </w:p>
    <w:p w14:paraId="566F8BAD" w14:textId="512D54F4" w:rsidR="00996A52" w:rsidRPr="00E72B00" w:rsidRDefault="00996A52" w:rsidP="00E72B00">
      <w:pPr>
        <w:spacing w:after="521" w:line="240" w:lineRule="auto"/>
        <w:ind w:right="40"/>
        <w:contextualSpacing/>
        <w:jc w:val="center"/>
        <w:rPr>
          <w:rFonts w:ascii="Times New Roman" w:hAnsi="Times New Roman" w:cs="Times New Roman"/>
          <w:sz w:val="28"/>
          <w:szCs w:val="28"/>
        </w:rPr>
      </w:pPr>
      <w:r w:rsidRPr="00E72B00">
        <w:rPr>
          <w:rFonts w:ascii="Times New Roman" w:hAnsi="Times New Roman" w:cs="Times New Roman"/>
          <w:sz w:val="28"/>
          <w:szCs w:val="28"/>
        </w:rPr>
        <w:t>МЕТОДИКА</w:t>
      </w:r>
      <w:r w:rsidR="00E72B00">
        <w:rPr>
          <w:rFonts w:ascii="Times New Roman" w:hAnsi="Times New Roman" w:cs="Times New Roman"/>
          <w:sz w:val="28"/>
          <w:szCs w:val="28"/>
        </w:rPr>
        <w:t xml:space="preserve"> </w:t>
      </w:r>
      <w:r w:rsidRPr="00E72B00">
        <w:rPr>
          <w:rFonts w:ascii="Times New Roman" w:hAnsi="Times New Roman" w:cs="Times New Roman"/>
          <w:sz w:val="28"/>
          <w:szCs w:val="28"/>
        </w:rPr>
        <w:t>ПЛАНИРОВАНИЯ БЮДЖЕТНЫХ АССИГНОВАНИЙ БЮДЖЕТА МАГИСТРАЛЬНОГО СЕЛЬСКОГО ПОСЕЛЕНИЯ ОМСКОГО МУНИЦИПАЛЬНОГО</w:t>
      </w:r>
      <w:r w:rsidR="00E72B00">
        <w:rPr>
          <w:rFonts w:ascii="Times New Roman" w:hAnsi="Times New Roman" w:cs="Times New Roman"/>
          <w:sz w:val="28"/>
          <w:szCs w:val="28"/>
        </w:rPr>
        <w:t xml:space="preserve"> </w:t>
      </w:r>
      <w:r w:rsidRPr="00E72B00">
        <w:rPr>
          <w:rFonts w:ascii="Times New Roman" w:hAnsi="Times New Roman" w:cs="Times New Roman"/>
          <w:sz w:val="28"/>
          <w:szCs w:val="28"/>
        </w:rPr>
        <w:t>РАЙОНА ОМСКОЙ ОБЛАСТИ НА 2025 ГОД И НА ПЛАНОВЫЙ ПЕРИОД 2026 И 2027 ГОДОВ</w:t>
      </w:r>
    </w:p>
    <w:p w14:paraId="299FD6E6" w14:textId="77777777" w:rsidR="00996A52" w:rsidRDefault="00996A52" w:rsidP="00E72B00">
      <w:pPr>
        <w:pStyle w:val="1"/>
        <w:numPr>
          <w:ilvl w:val="0"/>
          <w:numId w:val="4"/>
        </w:numPr>
        <w:shd w:val="clear" w:color="auto" w:fill="auto"/>
        <w:tabs>
          <w:tab w:val="left" w:pos="2835"/>
        </w:tabs>
        <w:spacing w:before="0" w:after="0" w:line="280" w:lineRule="exact"/>
        <w:ind w:left="3119"/>
      </w:pPr>
      <w:r>
        <w:t>Общие положения</w:t>
      </w:r>
    </w:p>
    <w:p w14:paraId="7404031A" w14:textId="77777777" w:rsidR="00996A52" w:rsidRDefault="00996A52" w:rsidP="00996A52">
      <w:pPr>
        <w:pStyle w:val="1"/>
        <w:shd w:val="clear" w:color="auto" w:fill="auto"/>
        <w:tabs>
          <w:tab w:val="left" w:pos="4665"/>
        </w:tabs>
        <w:spacing w:before="0" w:after="0" w:line="280" w:lineRule="exact"/>
        <w:ind w:left="4420"/>
      </w:pPr>
    </w:p>
    <w:p w14:paraId="58F7FC92" w14:textId="77777777" w:rsidR="00996A52" w:rsidRDefault="00996A52" w:rsidP="00E72B00">
      <w:pPr>
        <w:pStyle w:val="1"/>
        <w:numPr>
          <w:ilvl w:val="0"/>
          <w:numId w:val="8"/>
        </w:numPr>
        <w:shd w:val="clear" w:color="auto" w:fill="auto"/>
        <w:tabs>
          <w:tab w:val="left" w:pos="1003"/>
          <w:tab w:val="left" w:pos="1134"/>
        </w:tabs>
        <w:spacing w:before="0" w:after="0" w:line="280" w:lineRule="exact"/>
        <w:ind w:left="0" w:firstLine="709"/>
      </w:pPr>
      <w:r>
        <w:t>Для целей настоящей Методики используются следующие понятия:</w:t>
      </w:r>
    </w:p>
    <w:p w14:paraId="3CA15E42" w14:textId="77777777" w:rsidR="00996A52" w:rsidRDefault="00996A52" w:rsidP="00E72B00">
      <w:pPr>
        <w:pStyle w:val="1"/>
        <w:numPr>
          <w:ilvl w:val="0"/>
          <w:numId w:val="2"/>
        </w:numPr>
        <w:shd w:val="clear" w:color="auto" w:fill="auto"/>
        <w:tabs>
          <w:tab w:val="left" w:pos="754"/>
          <w:tab w:val="left" w:pos="1134"/>
        </w:tabs>
        <w:spacing w:before="0" w:after="56" w:line="317" w:lineRule="exact"/>
        <w:ind w:right="100" w:firstLine="709"/>
      </w:pPr>
      <w:r>
        <w:t>нормативный метод расчета бюджетного ассигнования - расчет объема бюджетного ассигнования на основе нормативов, утвержденных в соответствующих нормативных правовых актах;</w:t>
      </w:r>
    </w:p>
    <w:p w14:paraId="15A9CF10" w14:textId="77777777" w:rsidR="00996A52" w:rsidRDefault="00996A52" w:rsidP="00E72B00">
      <w:pPr>
        <w:pStyle w:val="1"/>
        <w:numPr>
          <w:ilvl w:val="0"/>
          <w:numId w:val="2"/>
        </w:numPr>
        <w:shd w:val="clear" w:color="auto" w:fill="auto"/>
        <w:tabs>
          <w:tab w:val="left" w:pos="774"/>
          <w:tab w:val="left" w:pos="1134"/>
        </w:tabs>
        <w:spacing w:before="0" w:after="60"/>
        <w:ind w:right="100" w:firstLine="709"/>
      </w:pPr>
      <w:r>
        <w:t>метод индексации расчета бюджетного ассигнования - расчет объема бюджетного ассигнования путем индексации на уровень инфляции (иной коэффициент) объема бюджетного ассигнования текущего финансового года;</w:t>
      </w:r>
    </w:p>
    <w:p w14:paraId="2E795E6C" w14:textId="77777777" w:rsidR="00996A52" w:rsidRDefault="00996A52" w:rsidP="00E72B00">
      <w:pPr>
        <w:pStyle w:val="1"/>
        <w:numPr>
          <w:ilvl w:val="0"/>
          <w:numId w:val="2"/>
        </w:numPr>
        <w:shd w:val="clear" w:color="auto" w:fill="auto"/>
        <w:tabs>
          <w:tab w:val="left" w:pos="697"/>
          <w:tab w:val="left" w:pos="1134"/>
        </w:tabs>
        <w:spacing w:before="0" w:after="64"/>
        <w:ind w:right="100" w:firstLine="709"/>
      </w:pPr>
      <w:r>
        <w:t>плановый метод расчета бюджетного ассигнования - установление объема бюджетного ассигнования в соответствии с показателями, указанными в нормативном правовом акте;</w:t>
      </w:r>
    </w:p>
    <w:p w14:paraId="01282543" w14:textId="77777777" w:rsidR="00996A52" w:rsidRDefault="00996A52" w:rsidP="00E72B00">
      <w:pPr>
        <w:pStyle w:val="1"/>
        <w:numPr>
          <w:ilvl w:val="0"/>
          <w:numId w:val="2"/>
        </w:numPr>
        <w:shd w:val="clear" w:color="auto" w:fill="auto"/>
        <w:tabs>
          <w:tab w:val="left" w:pos="678"/>
          <w:tab w:val="left" w:pos="1134"/>
        </w:tabs>
        <w:spacing w:before="0" w:after="56" w:line="317" w:lineRule="exact"/>
        <w:ind w:right="100" w:firstLine="709"/>
      </w:pPr>
      <w:r>
        <w:t>иной метод расчета бюджетного ассигнования - расчет объема бюджетного ассигнования методом, отличным от нормативного метода, метода индексации и планового метода.</w:t>
      </w:r>
    </w:p>
    <w:p w14:paraId="7C2A2E83" w14:textId="77777777" w:rsidR="00996A52" w:rsidRDefault="00996A52" w:rsidP="00E72B00">
      <w:pPr>
        <w:pStyle w:val="1"/>
        <w:numPr>
          <w:ilvl w:val="0"/>
          <w:numId w:val="8"/>
        </w:numPr>
        <w:shd w:val="clear" w:color="auto" w:fill="auto"/>
        <w:tabs>
          <w:tab w:val="left" w:pos="0"/>
          <w:tab w:val="left" w:pos="1134"/>
        </w:tabs>
        <w:spacing w:before="0" w:after="0"/>
        <w:ind w:left="0" w:right="100" w:firstLine="709"/>
      </w:pPr>
      <w:r>
        <w:t>Планирование бюджетных ассигнований осуществляется в соответствии с расходными обязательствами, возникающими в результате:</w:t>
      </w:r>
    </w:p>
    <w:p w14:paraId="79475A1D" w14:textId="77777777" w:rsidR="00996A52" w:rsidRDefault="00996A52" w:rsidP="00E72B00">
      <w:pPr>
        <w:pStyle w:val="1"/>
        <w:numPr>
          <w:ilvl w:val="0"/>
          <w:numId w:val="2"/>
        </w:numPr>
        <w:shd w:val="clear" w:color="auto" w:fill="auto"/>
        <w:tabs>
          <w:tab w:val="left" w:pos="702"/>
          <w:tab w:val="left" w:pos="1134"/>
        </w:tabs>
        <w:spacing w:before="0" w:after="0"/>
        <w:ind w:right="100" w:firstLine="709"/>
      </w:pPr>
      <w:r>
        <w:t>принятия муниципальных правовых актов по вопросам местного значения и иным вопросам, которые в соответствии с законодательством вправе решать органы местного самоуправления сельского поселения, а также заключения Администрацией Магистрального сельского поселения Омского муниципального района договоров (соглашений) по данным вопросам;</w:t>
      </w:r>
    </w:p>
    <w:p w14:paraId="4158FFF3" w14:textId="77777777" w:rsidR="00996A52" w:rsidRDefault="00996A52" w:rsidP="00E72B00">
      <w:pPr>
        <w:pStyle w:val="1"/>
        <w:shd w:val="clear" w:color="auto" w:fill="auto"/>
        <w:tabs>
          <w:tab w:val="left" w:pos="908"/>
          <w:tab w:val="left" w:pos="1134"/>
        </w:tabs>
        <w:spacing w:before="0" w:after="0"/>
        <w:ind w:right="100" w:firstLine="709"/>
      </w:pPr>
      <w:r>
        <w:t>- принятия муниципальных правовых актов для осуществления органами Администрации Магистрального сельского поселения Омского муниципального района переданных отдельных государственных полномочий;</w:t>
      </w:r>
    </w:p>
    <w:p w14:paraId="0E5FD909" w14:textId="77777777" w:rsidR="00996A52" w:rsidRDefault="00996A52" w:rsidP="00E72B00">
      <w:pPr>
        <w:pStyle w:val="1"/>
        <w:numPr>
          <w:ilvl w:val="0"/>
          <w:numId w:val="2"/>
        </w:numPr>
        <w:shd w:val="clear" w:color="auto" w:fill="auto"/>
        <w:tabs>
          <w:tab w:val="left" w:pos="682"/>
          <w:tab w:val="left" w:pos="1134"/>
        </w:tabs>
        <w:spacing w:before="0" w:after="0"/>
        <w:ind w:right="100" w:firstLine="709"/>
      </w:pPr>
      <w:r>
        <w:t>заключения договоров (соглашений) муниципальными учреждениями.</w:t>
      </w:r>
    </w:p>
    <w:p w14:paraId="0E15D3E3" w14:textId="77777777" w:rsidR="00996A52" w:rsidRDefault="00996A52" w:rsidP="00E72B00">
      <w:pPr>
        <w:pStyle w:val="1"/>
        <w:numPr>
          <w:ilvl w:val="0"/>
          <w:numId w:val="8"/>
        </w:numPr>
        <w:shd w:val="clear" w:color="auto" w:fill="auto"/>
        <w:tabs>
          <w:tab w:val="left" w:pos="0"/>
          <w:tab w:val="left" w:pos="1134"/>
        </w:tabs>
        <w:spacing w:before="0" w:after="0"/>
        <w:ind w:left="0" w:right="100" w:firstLine="709"/>
      </w:pPr>
      <w:r>
        <w:t xml:space="preserve">Планирование бюджетных ассигнований бюджета Магистрального сельского поселения Омского муниципального района (далее - бюджетные ассигнования) осуществляется раздельно по действующим и принимаемым </w:t>
      </w:r>
      <w:r>
        <w:lastRenderedPageBreak/>
        <w:t>расходным обязательствам.</w:t>
      </w:r>
    </w:p>
    <w:p w14:paraId="766E65FB" w14:textId="77777777" w:rsidR="00996A52" w:rsidRDefault="00996A52" w:rsidP="00E72B00">
      <w:pPr>
        <w:pStyle w:val="1"/>
        <w:numPr>
          <w:ilvl w:val="0"/>
          <w:numId w:val="8"/>
        </w:numPr>
        <w:shd w:val="clear" w:color="auto" w:fill="auto"/>
        <w:tabs>
          <w:tab w:val="left" w:pos="0"/>
          <w:tab w:val="left" w:pos="1134"/>
        </w:tabs>
        <w:spacing w:before="0" w:after="0"/>
        <w:ind w:left="0" w:right="100" w:firstLine="709"/>
      </w:pPr>
      <w:r>
        <w:t>Бюджетные ассигнования группируются по видам в соответствии с Перечнем видов бюджетных ассигнований.</w:t>
      </w:r>
    </w:p>
    <w:p w14:paraId="044B4912" w14:textId="77777777" w:rsidR="00996A52" w:rsidRDefault="00996A52" w:rsidP="00E72B00">
      <w:pPr>
        <w:pStyle w:val="1"/>
        <w:numPr>
          <w:ilvl w:val="0"/>
          <w:numId w:val="8"/>
        </w:numPr>
        <w:shd w:val="clear" w:color="auto" w:fill="auto"/>
        <w:tabs>
          <w:tab w:val="left" w:pos="0"/>
          <w:tab w:val="left" w:pos="1134"/>
        </w:tabs>
        <w:spacing w:before="0" w:after="0"/>
        <w:ind w:left="0" w:right="100" w:firstLine="709"/>
      </w:pPr>
      <w:r>
        <w:t>Под действующими обязательствами понимаются расходные обязательства Магистрального сельского поселения Омского муниципального района Омской области, подлежащие исполнению в соответствующем плановом году за счет средств бюджета поселения в составе и (или) объеме, установленном в соответствии с действующими на момент начала планирования нормативными правовыми актами (за исключением нормативных правовых актов, действие которых истекает, приостановлено или предлагается к отмене начиная с 2025 - 2027годов), договорами и соглашениями.</w:t>
      </w:r>
    </w:p>
    <w:p w14:paraId="573EE6D1" w14:textId="77777777" w:rsidR="00996A52" w:rsidRDefault="00996A52" w:rsidP="00E72B00">
      <w:pPr>
        <w:pStyle w:val="1"/>
        <w:shd w:val="clear" w:color="auto" w:fill="auto"/>
        <w:tabs>
          <w:tab w:val="left" w:pos="1134"/>
        </w:tabs>
        <w:spacing w:before="0" w:after="0"/>
        <w:ind w:firstLine="709"/>
      </w:pPr>
      <w:r>
        <w:t>К действующим обязательствам относятся</w:t>
      </w:r>
    </w:p>
    <w:p w14:paraId="2329D15F" w14:textId="77777777" w:rsidR="00996A52" w:rsidRDefault="00996A52" w:rsidP="00E72B00">
      <w:pPr>
        <w:pStyle w:val="1"/>
        <w:numPr>
          <w:ilvl w:val="0"/>
          <w:numId w:val="2"/>
        </w:numPr>
        <w:shd w:val="clear" w:color="auto" w:fill="auto"/>
        <w:tabs>
          <w:tab w:val="left" w:pos="623"/>
          <w:tab w:val="left" w:pos="1134"/>
        </w:tabs>
        <w:spacing w:before="0" w:after="0"/>
        <w:ind w:firstLine="709"/>
      </w:pPr>
      <w:r>
        <w:t>оказание муниципальных услуг (выполнение работ);</w:t>
      </w:r>
    </w:p>
    <w:p w14:paraId="1651DD24" w14:textId="77777777" w:rsidR="00996A52" w:rsidRDefault="00996A52" w:rsidP="00E72B00">
      <w:pPr>
        <w:pStyle w:val="1"/>
        <w:numPr>
          <w:ilvl w:val="0"/>
          <w:numId w:val="2"/>
        </w:numPr>
        <w:shd w:val="clear" w:color="auto" w:fill="auto"/>
        <w:tabs>
          <w:tab w:val="left" w:pos="623"/>
          <w:tab w:val="left" w:pos="1134"/>
        </w:tabs>
        <w:spacing w:before="0" w:after="0"/>
        <w:ind w:firstLine="709"/>
      </w:pPr>
      <w:r>
        <w:t>обслуживание муниципального долга;</w:t>
      </w:r>
    </w:p>
    <w:p w14:paraId="5D9D6752" w14:textId="77777777" w:rsidR="00996A52" w:rsidRDefault="00996A52" w:rsidP="00E72B00">
      <w:pPr>
        <w:pStyle w:val="1"/>
        <w:numPr>
          <w:ilvl w:val="0"/>
          <w:numId w:val="8"/>
        </w:numPr>
        <w:shd w:val="clear" w:color="auto" w:fill="auto"/>
        <w:tabs>
          <w:tab w:val="left" w:pos="822"/>
          <w:tab w:val="left" w:pos="1134"/>
        </w:tabs>
        <w:spacing w:before="0" w:after="0"/>
        <w:ind w:left="0" w:right="40" w:firstLine="709"/>
      </w:pPr>
      <w:r>
        <w:t>Под принимаемыми обязательствами понимаются увеличение действующих либо возникновение в 2025 - 2027годах новых расходных обязательств Магистрального сельского поселения Омского муниципального района, подлежащих исполнению за счет средств бюджета поселения в объеме, установленном в соответствии с намеченными или предлагаемыми к принятию в 2025 - 2027годах нормативными правовыми актами, договорами и соглашениями.</w:t>
      </w:r>
    </w:p>
    <w:p w14:paraId="7A91AC4C" w14:textId="77777777" w:rsidR="00996A52" w:rsidRDefault="00996A52" w:rsidP="00E72B00">
      <w:pPr>
        <w:pStyle w:val="1"/>
        <w:shd w:val="clear" w:color="auto" w:fill="auto"/>
        <w:tabs>
          <w:tab w:val="left" w:pos="1134"/>
        </w:tabs>
        <w:spacing w:before="0" w:after="0"/>
        <w:ind w:right="40" w:firstLine="709"/>
      </w:pPr>
      <w:r>
        <w:t>К принимаемым обязательствам относятся - увеличение объема действующих или введение новых видов обязательств по оказанию муниципальных услуг (выполнению работ);</w:t>
      </w:r>
    </w:p>
    <w:p w14:paraId="418BD4F3" w14:textId="77777777" w:rsidR="00996A52" w:rsidRDefault="00996A52" w:rsidP="00E72B00">
      <w:pPr>
        <w:pStyle w:val="1"/>
        <w:numPr>
          <w:ilvl w:val="0"/>
          <w:numId w:val="8"/>
        </w:numPr>
        <w:shd w:val="clear" w:color="auto" w:fill="auto"/>
        <w:tabs>
          <w:tab w:val="left" w:pos="754"/>
          <w:tab w:val="left" w:pos="1134"/>
        </w:tabs>
        <w:spacing w:before="0" w:after="0"/>
        <w:ind w:left="0" w:right="40" w:firstLine="709"/>
      </w:pPr>
      <w:r>
        <w:t>Предложения по включению объемов бюджетных ассигнований, на исполнение действующих и принимаемых расходных обязательств на 2025 год и на плановый период 2026 и 2027 годов определяются по соответствующим методам планирования, указанным в пункте № 1 настоящей Методики.</w:t>
      </w:r>
    </w:p>
    <w:p w14:paraId="2C753323" w14:textId="77777777" w:rsidR="00996A52" w:rsidRDefault="00996A52" w:rsidP="00E72B00">
      <w:pPr>
        <w:pStyle w:val="1"/>
        <w:numPr>
          <w:ilvl w:val="0"/>
          <w:numId w:val="8"/>
        </w:numPr>
        <w:shd w:val="clear" w:color="auto" w:fill="auto"/>
        <w:tabs>
          <w:tab w:val="left" w:pos="865"/>
          <w:tab w:val="left" w:pos="1134"/>
        </w:tabs>
        <w:spacing w:before="0" w:after="0"/>
        <w:ind w:left="0" w:right="40" w:firstLine="709"/>
      </w:pPr>
      <w:r>
        <w:t>Планирование бюджетных ассигнований на расходные обязательства для исполнения полномочий, установленных статьями 14 и 14.1 Федерального Закона от 06.10.2003 № 131-ФЗ «Об общих принципах организации местного самоуправления в Российской Федерации», осуществляется за счет налоговых и неналоговых доходов бюджета поселения и источников финансирования дефицита бюджета поселения.</w:t>
      </w:r>
    </w:p>
    <w:p w14:paraId="27379CC9" w14:textId="77777777" w:rsidR="00996A52" w:rsidRDefault="00996A52" w:rsidP="00E72B00">
      <w:pPr>
        <w:pStyle w:val="1"/>
        <w:shd w:val="clear" w:color="auto" w:fill="auto"/>
        <w:tabs>
          <w:tab w:val="left" w:pos="1134"/>
        </w:tabs>
        <w:spacing w:before="0" w:after="0"/>
        <w:ind w:right="40" w:firstLine="709"/>
      </w:pPr>
      <w:r>
        <w:t>В случае превышения в соответствии с муниципальными правовыми актами сельского поселения нормативов, использованных в методике расчетов иных межбюджетных трансфертов для осуществления переданных отдельных полномочий,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 поселения.</w:t>
      </w:r>
    </w:p>
    <w:p w14:paraId="1B86810C" w14:textId="77777777" w:rsidR="00996A52" w:rsidRDefault="00996A52" w:rsidP="00E72B00">
      <w:pPr>
        <w:pStyle w:val="1"/>
        <w:shd w:val="clear" w:color="auto" w:fill="auto"/>
        <w:tabs>
          <w:tab w:val="left" w:pos="1134"/>
        </w:tabs>
        <w:spacing w:before="0" w:after="0"/>
        <w:ind w:right="40" w:firstLine="709"/>
      </w:pPr>
      <w:r>
        <w:t xml:space="preserve">Планирование бюджетных ассигнований на расходные обязательства, исполняемые за счет безвозмездных поступлений из других бюджетов, </w:t>
      </w:r>
      <w:r>
        <w:lastRenderedPageBreak/>
        <w:t>осуществляется на основании проекта закона об областном бюджете, проектов нормативных правовых актов Правительства Омской области и иных нормативных правовых актов.</w:t>
      </w:r>
    </w:p>
    <w:p w14:paraId="12115B6A" w14:textId="61D502B5" w:rsidR="00996A52" w:rsidRDefault="00996A52" w:rsidP="00E72B00">
      <w:pPr>
        <w:pStyle w:val="1"/>
        <w:numPr>
          <w:ilvl w:val="0"/>
          <w:numId w:val="8"/>
        </w:numPr>
        <w:shd w:val="clear" w:color="auto" w:fill="auto"/>
        <w:tabs>
          <w:tab w:val="left" w:pos="855"/>
          <w:tab w:val="left" w:pos="1134"/>
        </w:tabs>
        <w:spacing w:before="0" w:after="0"/>
        <w:ind w:left="0" w:right="40" w:firstLine="709"/>
      </w:pPr>
      <w:r>
        <w:t xml:space="preserve">Прогнозирование проекта бюджета поселения по расходам на очередной финансовый год осуществляется на основе показателей бюджета, утвержденных решением Совета поселения «О бюджете Магистрального сельского поселения Омского муниципального района Омской области на текущий год и плановый период» с учетом внесенных в него изменений по состоянию на 30 октября текущего года, и исходных данных, предоставленных </w:t>
      </w:r>
      <w:r w:rsidR="00E72B00">
        <w:t xml:space="preserve">субъектами </w:t>
      </w:r>
      <w:r>
        <w:t>бюджетного планирования поселения.</w:t>
      </w:r>
    </w:p>
    <w:p w14:paraId="3EECB1DF" w14:textId="77777777" w:rsidR="00996A52" w:rsidRDefault="00996A52" w:rsidP="00E72B00">
      <w:pPr>
        <w:pStyle w:val="1"/>
        <w:numPr>
          <w:ilvl w:val="0"/>
          <w:numId w:val="8"/>
        </w:numPr>
        <w:shd w:val="clear" w:color="auto" w:fill="auto"/>
        <w:tabs>
          <w:tab w:val="left" w:pos="879"/>
          <w:tab w:val="left" w:pos="1134"/>
        </w:tabs>
        <w:spacing w:before="0" w:after="0"/>
        <w:ind w:left="0" w:right="40" w:firstLine="709"/>
      </w:pPr>
      <w:r>
        <w:t>Объем бюджетных ассигнований на исполнение действующих и принимаемых обязательств не может превышать прогнозируемого объема доходов бюджета поселения и поступлений источников финансирования его дефицита, уменьшенных на суммы выплат из бюджета поселения, связанных с источниками финансирования дефицита бюджета поселения и изменением остатков на счетах по учету средств бюджета.</w:t>
      </w:r>
    </w:p>
    <w:p w14:paraId="197092FA" w14:textId="77777777" w:rsidR="00996A52" w:rsidRDefault="00996A52" w:rsidP="00E72B00">
      <w:pPr>
        <w:pStyle w:val="1"/>
        <w:shd w:val="clear" w:color="auto" w:fill="auto"/>
        <w:tabs>
          <w:tab w:val="left" w:pos="1134"/>
        </w:tabs>
        <w:spacing w:before="0" w:after="630" w:line="317" w:lineRule="exact"/>
        <w:ind w:right="40" w:firstLine="709"/>
      </w:pPr>
      <w:r>
        <w:t>В случае невыполнения соотношения, указанного в настоящем пункте, администрация поселения при формировании предельного объема бюджетных ассигнований бюджета поселения на 2025 год и на плановый период 2026 и 2027 годов для исполнения действующих и принимаемых обязательств корректирует объемы бюджетных ассигнований, исходя из их уменьшения на коэффициенты согласно приложению № 2 к настоящей Методике.</w:t>
      </w:r>
    </w:p>
    <w:p w14:paraId="0EC347EE" w14:textId="77777777" w:rsidR="00996A52" w:rsidRDefault="00996A52" w:rsidP="00996A52">
      <w:pPr>
        <w:pStyle w:val="1"/>
        <w:numPr>
          <w:ilvl w:val="0"/>
          <w:numId w:val="5"/>
        </w:numPr>
        <w:shd w:val="clear" w:color="auto" w:fill="auto"/>
        <w:spacing w:before="0" w:after="304" w:line="280" w:lineRule="exact"/>
        <w:ind w:left="2268"/>
        <w:jc w:val="left"/>
      </w:pPr>
      <w:r>
        <w:t>Планирование расходной части бюджета</w:t>
      </w:r>
    </w:p>
    <w:p w14:paraId="74AB3765" w14:textId="77777777" w:rsidR="00996A52" w:rsidRDefault="00996A52" w:rsidP="002A01F7">
      <w:pPr>
        <w:pStyle w:val="1"/>
        <w:numPr>
          <w:ilvl w:val="0"/>
          <w:numId w:val="8"/>
        </w:numPr>
        <w:shd w:val="clear" w:color="auto" w:fill="auto"/>
        <w:tabs>
          <w:tab w:val="left" w:pos="851"/>
        </w:tabs>
        <w:spacing w:before="0" w:after="0"/>
        <w:ind w:left="0" w:right="40" w:firstLine="709"/>
      </w:pPr>
      <w:r>
        <w:t>Расчет расходов бюджета поселения должен быть определен исходя из необходимости проведения инвентаризации, анализа финансового обеспечения и оптимизации публичных обязательств, а также обеспечения режима экономного и рационального использования бюджетных средств.</w:t>
      </w:r>
    </w:p>
    <w:p w14:paraId="677917E6" w14:textId="77777777" w:rsidR="00996A52" w:rsidRDefault="00996A52" w:rsidP="002A01F7">
      <w:pPr>
        <w:pStyle w:val="1"/>
        <w:numPr>
          <w:ilvl w:val="0"/>
          <w:numId w:val="8"/>
        </w:numPr>
        <w:shd w:val="clear" w:color="auto" w:fill="auto"/>
        <w:tabs>
          <w:tab w:val="left" w:pos="142"/>
          <w:tab w:val="left" w:pos="567"/>
          <w:tab w:val="left" w:pos="851"/>
        </w:tabs>
        <w:spacing w:before="0" w:after="0"/>
        <w:ind w:left="0" w:right="40" w:firstLine="709"/>
      </w:pPr>
      <w:r>
        <w:t>Объем бюджетных ассигнований рассчитывается с применением положений настоящей Методики:</w:t>
      </w:r>
    </w:p>
    <w:p w14:paraId="2B96B649" w14:textId="77777777" w:rsidR="00996A52" w:rsidRDefault="00996A52" w:rsidP="002A01F7">
      <w:pPr>
        <w:pStyle w:val="1"/>
        <w:shd w:val="clear" w:color="auto" w:fill="auto"/>
        <w:tabs>
          <w:tab w:val="left" w:pos="1134"/>
        </w:tabs>
        <w:spacing w:before="0" w:after="0"/>
        <w:ind w:right="40" w:firstLine="709"/>
      </w:pPr>
      <w:r>
        <w:t>12.1 Объем бюджетных ассигнований по расходам на денежное содержание работников органов местного самоуправления определяется на основании годового фонда оплаты труда, рассчитанного в соответствии с муниципальными правовыми актами Магистрального сельского поселения, исходя из утвержденного штатными расписаниями месячного фонда должностных окладов, установленных муниципальными правовыми актами, штатной численности, а также с учетом районного коэффициента и начислений на заработную плату.</w:t>
      </w:r>
    </w:p>
    <w:p w14:paraId="4FDBDF4B" w14:textId="77777777" w:rsidR="00996A52" w:rsidRDefault="00996A52" w:rsidP="002A01F7">
      <w:pPr>
        <w:pStyle w:val="1"/>
        <w:shd w:val="clear" w:color="auto" w:fill="auto"/>
        <w:spacing w:before="0" w:after="0"/>
        <w:ind w:right="40" w:firstLine="709"/>
      </w:pPr>
      <w:r>
        <w:t xml:space="preserve">В проект бюджета на очередной финансовый год может быть включен объем бюджетных ассигнований на содержание органов местного самоуправления только (исключительно) в пределах (не выше) прогнозируемого Правительством Омской области норматива формирования </w:t>
      </w:r>
      <w:r>
        <w:lastRenderedPageBreak/>
        <w:t>расходов на оплату труда муниципальных служащих и содержание органов местного самоуправления муниципальных образований Омской области.</w:t>
      </w:r>
    </w:p>
    <w:p w14:paraId="411212BE" w14:textId="77777777" w:rsidR="00996A52" w:rsidRDefault="00996A52" w:rsidP="002A01F7">
      <w:pPr>
        <w:pStyle w:val="1"/>
        <w:shd w:val="clear" w:color="auto" w:fill="auto"/>
        <w:spacing w:before="0" w:after="0"/>
        <w:ind w:right="40" w:firstLine="709"/>
      </w:pPr>
      <w:r>
        <w:t>Объем ассигнований по расходам на денежное содержание работников органов местного самоуправления определяются по следующим формулам:</w:t>
      </w:r>
    </w:p>
    <w:p w14:paraId="6D65DC56" w14:textId="77777777" w:rsidR="00996A52" w:rsidRDefault="00996A52" w:rsidP="00996A52">
      <w:pPr>
        <w:pStyle w:val="1"/>
        <w:shd w:val="clear" w:color="auto" w:fill="auto"/>
        <w:spacing w:before="0" w:after="0"/>
        <w:ind w:left="40" w:firstLine="386"/>
        <w:jc w:val="center"/>
      </w:pPr>
      <w:r>
        <w:t xml:space="preserve">ФОТ = ФОТ м + ФОТ </w:t>
      </w:r>
      <w:proofErr w:type="spellStart"/>
      <w:r>
        <w:t>тр</w:t>
      </w:r>
      <w:proofErr w:type="spellEnd"/>
      <w:r>
        <w:t>,</w:t>
      </w:r>
    </w:p>
    <w:p w14:paraId="77C2BCDC" w14:textId="77777777" w:rsidR="00996A52" w:rsidRDefault="00996A52" w:rsidP="00996A52">
      <w:pPr>
        <w:pStyle w:val="1"/>
        <w:shd w:val="clear" w:color="auto" w:fill="auto"/>
        <w:spacing w:before="0" w:after="0"/>
        <w:ind w:left="40" w:firstLine="440"/>
      </w:pPr>
      <w:r>
        <w:t>где:</w:t>
      </w:r>
    </w:p>
    <w:p w14:paraId="04D43A3D" w14:textId="77777777" w:rsidR="00996A52" w:rsidRDefault="00996A52" w:rsidP="00996A52">
      <w:pPr>
        <w:pStyle w:val="1"/>
        <w:shd w:val="clear" w:color="auto" w:fill="auto"/>
        <w:spacing w:before="0" w:after="0"/>
        <w:ind w:left="40" w:right="40" w:firstLine="386"/>
      </w:pPr>
      <w:proofErr w:type="spellStart"/>
      <w:r>
        <w:t>ФОТм</w:t>
      </w:r>
      <w:proofErr w:type="spellEnd"/>
      <w:r>
        <w:t xml:space="preserve"> - годовой фонд оплаты труда лиц, замещающих муниципальные должности и должности муниципальной службы в органах местного самоуправления, который рассчитывается в соответствии с муниципальными правовыми актами;</w:t>
      </w:r>
    </w:p>
    <w:p w14:paraId="5CCAE271" w14:textId="77777777" w:rsidR="00996A52" w:rsidRDefault="00996A52" w:rsidP="00996A52">
      <w:pPr>
        <w:pStyle w:val="1"/>
        <w:shd w:val="clear" w:color="auto" w:fill="auto"/>
        <w:spacing w:before="0" w:after="0"/>
        <w:ind w:left="40" w:firstLine="386"/>
        <w:jc w:val="center"/>
      </w:pPr>
      <w:r>
        <w:t xml:space="preserve">ФОТ м = К х ФД/О х </w:t>
      </w:r>
      <w:proofErr w:type="spellStart"/>
      <w:r>
        <w:t>Рк</w:t>
      </w:r>
      <w:proofErr w:type="spellEnd"/>
      <w:r>
        <w:t xml:space="preserve"> х 1,302,</w:t>
      </w:r>
    </w:p>
    <w:p w14:paraId="6E5DF04D" w14:textId="77777777" w:rsidR="00996A52" w:rsidRDefault="00996A52" w:rsidP="00996A52">
      <w:pPr>
        <w:pStyle w:val="1"/>
        <w:shd w:val="clear" w:color="auto" w:fill="auto"/>
        <w:spacing w:before="0" w:after="0"/>
        <w:ind w:left="40" w:firstLine="386"/>
      </w:pPr>
      <w:r>
        <w:t>где:</w:t>
      </w:r>
    </w:p>
    <w:p w14:paraId="24D89F5A" w14:textId="14CD50B4" w:rsidR="00996A52" w:rsidRDefault="00996A52" w:rsidP="00996A52">
      <w:pPr>
        <w:pStyle w:val="1"/>
        <w:shd w:val="clear" w:color="auto" w:fill="auto"/>
        <w:spacing w:before="0" w:after="0"/>
        <w:ind w:left="40" w:right="40" w:firstLine="386"/>
      </w:pPr>
      <w:r>
        <w:t>К - количество должностных окладов, предусматрив</w:t>
      </w:r>
      <w:r w:rsidR="002A01F7">
        <w:t xml:space="preserve">аемых при утверждении годового </w:t>
      </w:r>
      <w:r>
        <w:t>фонда оплаты труда в соответствии с муниципальными правовыми актами;</w:t>
      </w:r>
    </w:p>
    <w:p w14:paraId="25661065" w14:textId="77777777" w:rsidR="00996A52" w:rsidRDefault="00996A52" w:rsidP="00996A52">
      <w:pPr>
        <w:pStyle w:val="1"/>
        <w:shd w:val="clear" w:color="auto" w:fill="auto"/>
        <w:spacing w:before="0" w:after="0"/>
        <w:ind w:left="40" w:firstLine="386"/>
      </w:pPr>
      <w:r>
        <w:t>ФД/О - месячный фонд должностных окладов по штатному расписанию;</w:t>
      </w:r>
    </w:p>
    <w:p w14:paraId="578FBE38" w14:textId="77777777" w:rsidR="00996A52" w:rsidRDefault="00996A52" w:rsidP="00996A52">
      <w:pPr>
        <w:pStyle w:val="1"/>
        <w:shd w:val="clear" w:color="auto" w:fill="auto"/>
        <w:spacing w:before="0" w:after="0"/>
        <w:ind w:left="40" w:firstLine="386"/>
      </w:pPr>
      <w:proofErr w:type="spellStart"/>
      <w:r>
        <w:t>Рк</w:t>
      </w:r>
      <w:proofErr w:type="spellEnd"/>
      <w:r>
        <w:t xml:space="preserve"> - районный коэффициент;</w:t>
      </w:r>
    </w:p>
    <w:p w14:paraId="408147C8" w14:textId="77777777" w:rsidR="00996A52" w:rsidRDefault="00996A52" w:rsidP="00996A52">
      <w:pPr>
        <w:pStyle w:val="1"/>
        <w:numPr>
          <w:ilvl w:val="0"/>
          <w:numId w:val="6"/>
        </w:numPr>
        <w:shd w:val="clear" w:color="auto" w:fill="auto"/>
        <w:tabs>
          <w:tab w:val="left" w:pos="1552"/>
        </w:tabs>
        <w:spacing w:before="0" w:after="0"/>
        <w:ind w:left="40" w:firstLine="386"/>
      </w:pPr>
      <w:r>
        <w:t>- начисления на заработную плату;</w:t>
      </w:r>
    </w:p>
    <w:p w14:paraId="3AAB8A8A" w14:textId="77777777" w:rsidR="00996A52" w:rsidRDefault="00996A52" w:rsidP="00996A52">
      <w:pPr>
        <w:pStyle w:val="1"/>
        <w:shd w:val="clear" w:color="auto" w:fill="auto"/>
        <w:spacing w:before="0" w:after="0"/>
        <w:ind w:left="40" w:right="40" w:firstLine="386"/>
      </w:pPr>
      <w:proofErr w:type="spellStart"/>
      <w:r>
        <w:t>ФОТтр</w:t>
      </w:r>
      <w:proofErr w:type="spellEnd"/>
      <w:r>
        <w:t xml:space="preserve"> - годовой фонд оплаты труда работников, замещающих должности, не отнесенные к муниципальным должностям и должностям муниципальной службы, который рассчитывается в соответствии с муниципальными правовыми актами.</w:t>
      </w:r>
    </w:p>
    <w:p w14:paraId="61EEA387" w14:textId="77777777" w:rsidR="00996A52" w:rsidRDefault="00996A52" w:rsidP="00996A52">
      <w:pPr>
        <w:pStyle w:val="1"/>
        <w:shd w:val="clear" w:color="auto" w:fill="auto"/>
        <w:spacing w:before="0" w:after="0"/>
        <w:ind w:left="480" w:right="740" w:hanging="54"/>
        <w:jc w:val="center"/>
      </w:pPr>
      <w:proofErr w:type="spellStart"/>
      <w:r>
        <w:t>ФОТтр</w:t>
      </w:r>
      <w:proofErr w:type="spellEnd"/>
      <w:r>
        <w:t xml:space="preserve"> = К х Ф Д/О х </w:t>
      </w:r>
      <w:proofErr w:type="spellStart"/>
      <w:r>
        <w:t>Рк</w:t>
      </w:r>
      <w:proofErr w:type="spellEnd"/>
      <w:r>
        <w:t xml:space="preserve"> х 1,302,</w:t>
      </w:r>
    </w:p>
    <w:p w14:paraId="1B045241" w14:textId="77777777" w:rsidR="00996A52" w:rsidRDefault="00996A52" w:rsidP="00996A52">
      <w:pPr>
        <w:pStyle w:val="1"/>
        <w:shd w:val="clear" w:color="auto" w:fill="auto"/>
        <w:spacing w:before="0" w:after="0"/>
        <w:ind w:left="480" w:right="740" w:hanging="54"/>
        <w:jc w:val="left"/>
      </w:pPr>
      <w:r>
        <w:t>где:</w:t>
      </w:r>
    </w:p>
    <w:p w14:paraId="0FD443C9" w14:textId="77777777" w:rsidR="00996A52" w:rsidRDefault="00996A52" w:rsidP="00996A52">
      <w:pPr>
        <w:pStyle w:val="1"/>
        <w:shd w:val="clear" w:color="auto" w:fill="auto"/>
        <w:spacing w:before="0" w:after="0"/>
        <w:ind w:left="40" w:right="40" w:firstLine="386"/>
      </w:pPr>
      <w:r>
        <w:t>К - количество должностных окладов, предусматриваемых при формировании годового фонда оплаты труда в соответствии с муниципальными правовыми актами;</w:t>
      </w:r>
    </w:p>
    <w:p w14:paraId="5D392406" w14:textId="77777777" w:rsidR="00996A52" w:rsidRDefault="00996A52" w:rsidP="00996A52">
      <w:pPr>
        <w:pStyle w:val="1"/>
        <w:shd w:val="clear" w:color="auto" w:fill="auto"/>
        <w:spacing w:before="0" w:after="0"/>
        <w:ind w:left="40" w:firstLine="386"/>
      </w:pPr>
      <w:r>
        <w:t>ФД/О - месячный фонд должностных окладов по штатному расписанию;</w:t>
      </w:r>
    </w:p>
    <w:p w14:paraId="7427E83F" w14:textId="77777777" w:rsidR="00996A52" w:rsidRDefault="00996A52" w:rsidP="00996A52">
      <w:pPr>
        <w:pStyle w:val="1"/>
        <w:shd w:val="clear" w:color="auto" w:fill="auto"/>
        <w:spacing w:before="0" w:after="0"/>
        <w:ind w:left="40" w:firstLine="386"/>
      </w:pPr>
      <w:proofErr w:type="spellStart"/>
      <w:r>
        <w:t>Рк</w:t>
      </w:r>
      <w:proofErr w:type="spellEnd"/>
      <w:r>
        <w:t xml:space="preserve"> - районный коэффициент;</w:t>
      </w:r>
    </w:p>
    <w:p w14:paraId="3A05B292" w14:textId="77777777" w:rsidR="00996A52" w:rsidRDefault="00996A52" w:rsidP="00996A52">
      <w:pPr>
        <w:pStyle w:val="1"/>
        <w:shd w:val="clear" w:color="auto" w:fill="auto"/>
        <w:spacing w:before="0" w:after="0"/>
        <w:ind w:left="40" w:firstLine="386"/>
      </w:pPr>
      <w:r>
        <w:t>1,302 - начисления на заработную плату.</w:t>
      </w:r>
    </w:p>
    <w:p w14:paraId="07A06448" w14:textId="77777777" w:rsidR="00996A52" w:rsidRDefault="00996A52" w:rsidP="00996A52">
      <w:pPr>
        <w:pStyle w:val="1"/>
        <w:shd w:val="clear" w:color="auto" w:fill="auto"/>
        <w:spacing w:before="0" w:after="0"/>
        <w:ind w:left="40" w:firstLine="386"/>
      </w:pPr>
    </w:p>
    <w:p w14:paraId="2F33DE72" w14:textId="77777777" w:rsidR="00996A52" w:rsidRDefault="00996A52" w:rsidP="00996A52">
      <w:pPr>
        <w:pStyle w:val="1"/>
        <w:numPr>
          <w:ilvl w:val="1"/>
          <w:numId w:val="8"/>
        </w:numPr>
        <w:shd w:val="clear" w:color="auto" w:fill="auto"/>
        <w:spacing w:before="0" w:after="0"/>
        <w:ind w:left="0" w:right="40" w:firstLine="567"/>
      </w:pPr>
      <w:r>
        <w:t xml:space="preserve">На обеспечение выполнения функций муниципальных учреждений сельского поселения - с учетом оптимизации структуры и штатной численности учреждений. </w:t>
      </w:r>
    </w:p>
    <w:p w14:paraId="73E98F68" w14:textId="77777777" w:rsidR="00996A52" w:rsidRDefault="00996A52" w:rsidP="00996A52">
      <w:pPr>
        <w:pStyle w:val="1"/>
        <w:numPr>
          <w:ilvl w:val="1"/>
          <w:numId w:val="8"/>
        </w:numPr>
        <w:shd w:val="clear" w:color="auto" w:fill="auto"/>
        <w:spacing w:before="0" w:after="0"/>
        <w:ind w:left="0" w:right="40" w:firstLine="567"/>
      </w:pPr>
      <w:r>
        <w:t>Общий объем расходов на обеспечение выполнения функций муниципальными учреждениями определяется по формуле:</w:t>
      </w:r>
    </w:p>
    <w:p w14:paraId="622F7A5F" w14:textId="77777777" w:rsidR="00996A52" w:rsidRDefault="00996A52" w:rsidP="00996A52">
      <w:pPr>
        <w:pStyle w:val="1"/>
        <w:shd w:val="clear" w:color="auto" w:fill="auto"/>
        <w:tabs>
          <w:tab w:val="left" w:pos="0"/>
        </w:tabs>
        <w:spacing w:before="0" w:after="0"/>
        <w:ind w:right="2" w:firstLine="426"/>
        <w:jc w:val="center"/>
      </w:pPr>
      <w:r>
        <w:t xml:space="preserve">Р </w:t>
      </w:r>
      <w:proofErr w:type="spellStart"/>
      <w:r>
        <w:t>учр</w:t>
      </w:r>
      <w:proofErr w:type="spellEnd"/>
      <w:r>
        <w:t xml:space="preserve"> = ФОТ </w:t>
      </w:r>
      <w:proofErr w:type="spellStart"/>
      <w:r>
        <w:t>учр</w:t>
      </w:r>
      <w:proofErr w:type="spellEnd"/>
      <w:r>
        <w:t xml:space="preserve"> + ТЭ </w:t>
      </w:r>
      <w:proofErr w:type="spellStart"/>
      <w:r>
        <w:t>учр+МЗПР</w:t>
      </w:r>
      <w:proofErr w:type="spellEnd"/>
      <w:r>
        <w:t xml:space="preserve"> </w:t>
      </w:r>
      <w:proofErr w:type="spellStart"/>
      <w:r>
        <w:t>учр</w:t>
      </w:r>
      <w:proofErr w:type="spellEnd"/>
      <w:r>
        <w:t>,</w:t>
      </w:r>
    </w:p>
    <w:p w14:paraId="52767670" w14:textId="77777777" w:rsidR="00996A52" w:rsidRDefault="00996A52" w:rsidP="00996A52">
      <w:pPr>
        <w:pStyle w:val="1"/>
        <w:shd w:val="clear" w:color="auto" w:fill="auto"/>
        <w:tabs>
          <w:tab w:val="left" w:pos="0"/>
        </w:tabs>
        <w:spacing w:before="0" w:after="0"/>
        <w:ind w:right="2" w:firstLine="426"/>
        <w:jc w:val="left"/>
      </w:pPr>
      <w:r>
        <w:t>где:</w:t>
      </w:r>
    </w:p>
    <w:p w14:paraId="25AA7E0E" w14:textId="77777777" w:rsidR="00996A52" w:rsidRDefault="00996A52" w:rsidP="00996A52">
      <w:pPr>
        <w:pStyle w:val="1"/>
        <w:shd w:val="clear" w:color="auto" w:fill="auto"/>
        <w:tabs>
          <w:tab w:val="left" w:pos="0"/>
        </w:tabs>
        <w:spacing w:before="0" w:after="0"/>
        <w:ind w:right="2" w:firstLine="426"/>
        <w:jc w:val="left"/>
      </w:pPr>
      <w:r>
        <w:t xml:space="preserve">Р </w:t>
      </w:r>
      <w:proofErr w:type="spellStart"/>
      <w:r>
        <w:t>учр</w:t>
      </w:r>
      <w:proofErr w:type="spellEnd"/>
      <w:r>
        <w:t xml:space="preserve"> - расходы на содержание учреждения;</w:t>
      </w:r>
    </w:p>
    <w:p w14:paraId="18B2B0FC" w14:textId="77777777" w:rsidR="00996A52" w:rsidRDefault="00996A52" w:rsidP="00996A52">
      <w:pPr>
        <w:pStyle w:val="1"/>
        <w:shd w:val="clear" w:color="auto" w:fill="auto"/>
        <w:tabs>
          <w:tab w:val="left" w:pos="0"/>
        </w:tabs>
        <w:spacing w:before="0" w:after="0"/>
        <w:ind w:firstLine="426"/>
      </w:pPr>
      <w:r>
        <w:t xml:space="preserve">ФОТ </w:t>
      </w:r>
      <w:proofErr w:type="spellStart"/>
      <w:r>
        <w:t>учр</w:t>
      </w:r>
      <w:proofErr w:type="spellEnd"/>
      <w:r>
        <w:t xml:space="preserve"> - фонд оплаты труда;</w:t>
      </w:r>
    </w:p>
    <w:p w14:paraId="1A3C7B7B" w14:textId="77777777" w:rsidR="00996A52" w:rsidRDefault="00996A52" w:rsidP="00996A52">
      <w:pPr>
        <w:pStyle w:val="1"/>
        <w:shd w:val="clear" w:color="auto" w:fill="auto"/>
        <w:spacing w:before="0" w:after="0"/>
        <w:ind w:left="40" w:firstLine="426"/>
      </w:pPr>
      <w:r>
        <w:t xml:space="preserve">ТЭ </w:t>
      </w:r>
      <w:proofErr w:type="spellStart"/>
      <w:r>
        <w:t>учр</w:t>
      </w:r>
      <w:proofErr w:type="spellEnd"/>
      <w:r>
        <w:t xml:space="preserve"> - затраты на оплату тепловой и электрической энергии;</w:t>
      </w:r>
    </w:p>
    <w:p w14:paraId="1D59DF8C" w14:textId="77777777" w:rsidR="00996A52" w:rsidRDefault="00996A52" w:rsidP="00996A52">
      <w:pPr>
        <w:pStyle w:val="1"/>
        <w:shd w:val="clear" w:color="auto" w:fill="auto"/>
        <w:spacing w:before="0" w:after="0"/>
        <w:ind w:left="40" w:right="40" w:firstLine="426"/>
      </w:pPr>
      <w:r>
        <w:t xml:space="preserve">МЗПР </w:t>
      </w:r>
      <w:proofErr w:type="spellStart"/>
      <w:r>
        <w:t>учр</w:t>
      </w:r>
      <w:proofErr w:type="spellEnd"/>
      <w:r>
        <w:t xml:space="preserve"> - материальные затраты и прочие расходы на закупку товаров, работ и услуг для муниципальных нужд (для обеспечения выполнения функций учреждения).</w:t>
      </w:r>
    </w:p>
    <w:p w14:paraId="1BE1CABD" w14:textId="77777777" w:rsidR="00996A52" w:rsidRDefault="00996A52" w:rsidP="00996A52">
      <w:pPr>
        <w:pStyle w:val="1"/>
        <w:numPr>
          <w:ilvl w:val="0"/>
          <w:numId w:val="7"/>
        </w:numPr>
        <w:shd w:val="clear" w:color="auto" w:fill="auto"/>
        <w:tabs>
          <w:tab w:val="left" w:pos="1302"/>
        </w:tabs>
        <w:spacing w:before="0" w:after="0"/>
        <w:ind w:left="40" w:right="40" w:firstLine="527"/>
      </w:pPr>
      <w:r>
        <w:t xml:space="preserve">Расходы на оплату труда работников муниципальных учреждений </w:t>
      </w:r>
      <w:r>
        <w:lastRenderedPageBreak/>
        <w:t>сельского поселения определяются на основе действующих систем оплаты труда, установленных муниципальными правовыми актами, исходя из параметров текущего финансового года.</w:t>
      </w:r>
    </w:p>
    <w:p w14:paraId="402B7613" w14:textId="77777777" w:rsidR="00996A52" w:rsidRDefault="00996A52" w:rsidP="00996A52">
      <w:pPr>
        <w:pStyle w:val="1"/>
        <w:shd w:val="clear" w:color="auto" w:fill="auto"/>
        <w:spacing w:before="0" w:after="0"/>
        <w:ind w:left="40" w:right="40" w:firstLine="860"/>
      </w:pPr>
      <w:r>
        <w:t>Расходы на оплату труда с начислениями работников муниципального учреждения определяется по формуле:</w:t>
      </w:r>
    </w:p>
    <w:p w14:paraId="5E5D8055" w14:textId="77777777" w:rsidR="00996A52" w:rsidRDefault="00996A52" w:rsidP="00996A52">
      <w:pPr>
        <w:pStyle w:val="1"/>
        <w:shd w:val="clear" w:color="auto" w:fill="auto"/>
        <w:tabs>
          <w:tab w:val="left" w:pos="426"/>
        </w:tabs>
        <w:spacing w:before="0" w:after="0"/>
        <w:ind w:left="426" w:right="2412"/>
        <w:jc w:val="center"/>
      </w:pPr>
      <w:r>
        <w:t xml:space="preserve">ФОТ </w:t>
      </w:r>
      <w:proofErr w:type="spellStart"/>
      <w:r>
        <w:t>учр</w:t>
      </w:r>
      <w:proofErr w:type="spellEnd"/>
      <w:r>
        <w:t xml:space="preserve"> = ФОТ </w:t>
      </w:r>
      <w:proofErr w:type="spellStart"/>
      <w:r>
        <w:t>мес</w:t>
      </w:r>
      <w:proofErr w:type="spellEnd"/>
      <w:r>
        <w:t xml:space="preserve"> х12 х1,302,</w:t>
      </w:r>
    </w:p>
    <w:p w14:paraId="44111705" w14:textId="77777777" w:rsidR="00996A52" w:rsidRDefault="00996A52" w:rsidP="00996A52">
      <w:pPr>
        <w:pStyle w:val="1"/>
        <w:shd w:val="clear" w:color="auto" w:fill="auto"/>
        <w:tabs>
          <w:tab w:val="left" w:pos="426"/>
        </w:tabs>
        <w:spacing w:before="0" w:after="0"/>
        <w:ind w:left="426" w:right="2412"/>
        <w:jc w:val="left"/>
      </w:pPr>
      <w:r>
        <w:t>где:</w:t>
      </w:r>
    </w:p>
    <w:p w14:paraId="5EACE1FF" w14:textId="77777777" w:rsidR="00996A52" w:rsidRDefault="00996A52" w:rsidP="00996A52">
      <w:pPr>
        <w:pStyle w:val="1"/>
        <w:shd w:val="clear" w:color="auto" w:fill="auto"/>
        <w:tabs>
          <w:tab w:val="left" w:pos="426"/>
        </w:tabs>
        <w:spacing w:before="0" w:after="0"/>
        <w:ind w:left="426"/>
      </w:pPr>
      <w:r>
        <w:t xml:space="preserve">ФОТ </w:t>
      </w:r>
      <w:proofErr w:type="spellStart"/>
      <w:r>
        <w:t>учр</w:t>
      </w:r>
      <w:proofErr w:type="spellEnd"/>
      <w:r>
        <w:t xml:space="preserve"> - расходы на оплату труда с начислениями;</w:t>
      </w:r>
    </w:p>
    <w:p w14:paraId="2966E2E8" w14:textId="77777777" w:rsidR="00996A52" w:rsidRDefault="00996A52" w:rsidP="00996A52">
      <w:pPr>
        <w:pStyle w:val="1"/>
        <w:shd w:val="clear" w:color="auto" w:fill="auto"/>
        <w:tabs>
          <w:tab w:val="left" w:pos="0"/>
        </w:tabs>
        <w:spacing w:before="0" w:after="0"/>
        <w:ind w:right="40" w:firstLine="426"/>
      </w:pPr>
      <w:r>
        <w:t xml:space="preserve">ФОТ </w:t>
      </w:r>
      <w:proofErr w:type="spellStart"/>
      <w:r>
        <w:t>мес</w:t>
      </w:r>
      <w:proofErr w:type="spellEnd"/>
      <w:r>
        <w:t xml:space="preserve"> - месячный фонд оплаты труда работников учреждения в текущем финансовом году;</w:t>
      </w:r>
    </w:p>
    <w:p w14:paraId="6B1BAE01" w14:textId="77777777" w:rsidR="00996A52" w:rsidRDefault="00996A52" w:rsidP="00996A52">
      <w:pPr>
        <w:pStyle w:val="1"/>
        <w:numPr>
          <w:ilvl w:val="0"/>
          <w:numId w:val="9"/>
        </w:numPr>
        <w:shd w:val="clear" w:color="auto" w:fill="auto"/>
        <w:spacing w:before="0" w:after="0"/>
      </w:pPr>
      <w:r>
        <w:t>- количество месяцев в году;</w:t>
      </w:r>
    </w:p>
    <w:p w14:paraId="1FEF4065" w14:textId="77777777" w:rsidR="00996A52" w:rsidRDefault="00996A52" w:rsidP="00996A52">
      <w:pPr>
        <w:pStyle w:val="1"/>
        <w:shd w:val="clear" w:color="auto" w:fill="auto"/>
        <w:tabs>
          <w:tab w:val="left" w:pos="1572"/>
        </w:tabs>
        <w:spacing w:before="0" w:after="0"/>
        <w:ind w:left="426"/>
      </w:pPr>
      <w:r>
        <w:t>1,302- начисления на заработную плату (ЕСН).</w:t>
      </w:r>
    </w:p>
    <w:p w14:paraId="3886290D" w14:textId="77777777" w:rsidR="00996A52" w:rsidRDefault="00996A52" w:rsidP="00996A52">
      <w:pPr>
        <w:pStyle w:val="1"/>
        <w:shd w:val="clear" w:color="auto" w:fill="auto"/>
        <w:spacing w:before="0" w:after="0"/>
        <w:ind w:left="40" w:right="40" w:firstLine="440"/>
      </w:pPr>
      <w:r w:rsidRPr="00167945">
        <w:t xml:space="preserve">В соответствии с Федеральным законом "О минимальном размере оплаты труда" от 19.06.2000 г. № 82 -ФЗ (ред. 27.11.2023 г.)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который установлен в размере </w:t>
      </w:r>
      <w:r w:rsidRPr="00167945">
        <w:rPr>
          <w:rStyle w:val="135pt"/>
        </w:rPr>
        <w:t>19 242,00</w:t>
      </w:r>
      <w:r w:rsidRPr="00167945">
        <w:t>рублей.</w:t>
      </w:r>
    </w:p>
    <w:p w14:paraId="0DE1A0B5" w14:textId="77777777" w:rsidR="00996A52" w:rsidRDefault="00996A52" w:rsidP="002A01F7">
      <w:pPr>
        <w:pStyle w:val="1"/>
        <w:numPr>
          <w:ilvl w:val="0"/>
          <w:numId w:val="7"/>
        </w:numPr>
        <w:shd w:val="clear" w:color="auto" w:fill="auto"/>
        <w:tabs>
          <w:tab w:val="left" w:pos="1091"/>
        </w:tabs>
        <w:spacing w:before="0" w:after="56"/>
        <w:ind w:left="40" w:right="40" w:firstLine="669"/>
      </w:pPr>
      <w:r>
        <w:t>Расходы на оплату услуг связи рассчитываются с учетом ограничения лимита расходов за пользование услугами сети «Интернет».</w:t>
      </w:r>
    </w:p>
    <w:p w14:paraId="23DEF016" w14:textId="77777777" w:rsidR="00996A52" w:rsidRDefault="00996A52" w:rsidP="002A01F7">
      <w:pPr>
        <w:pStyle w:val="1"/>
        <w:numPr>
          <w:ilvl w:val="0"/>
          <w:numId w:val="7"/>
        </w:numPr>
        <w:shd w:val="clear" w:color="auto" w:fill="auto"/>
        <w:tabs>
          <w:tab w:val="left" w:pos="1125"/>
        </w:tabs>
        <w:spacing w:before="0" w:after="0" w:line="326" w:lineRule="exact"/>
        <w:ind w:left="40" w:right="40" w:firstLine="669"/>
      </w:pPr>
      <w:r>
        <w:t>Расходы на оплату тепловой и электрической энергии определяются исходя из прогнозных лимитов потребления в натуральном выражении на очередной финансовый год, тарифов на эти виды услуг, утвержденных региональной энергетической комиссией Омской области на текущий финансовый год с учетом НДС, расходов на потребление котельно-печного топлива в текущем финансовом году с учетом индексов-дефляторов цен и тарифов на очередной финансовый год.</w:t>
      </w:r>
    </w:p>
    <w:p w14:paraId="3AAD358A" w14:textId="77777777" w:rsidR="00996A52" w:rsidRDefault="00996A52" w:rsidP="002A01F7">
      <w:pPr>
        <w:pStyle w:val="1"/>
        <w:numPr>
          <w:ilvl w:val="0"/>
          <w:numId w:val="7"/>
        </w:numPr>
        <w:shd w:val="clear" w:color="auto" w:fill="auto"/>
        <w:tabs>
          <w:tab w:val="left" w:pos="1125"/>
        </w:tabs>
        <w:spacing w:before="0" w:after="0" w:line="326" w:lineRule="exact"/>
        <w:ind w:left="40" w:right="40" w:firstLine="669"/>
      </w:pPr>
      <w:r>
        <w:t xml:space="preserve">Расходы на оплату тепловой энергии и потребление котельно-печного топлива определяются в соответствии с утвержденным Балансом бюджетных расходов на оплату услуг потребления </w:t>
      </w:r>
      <w:proofErr w:type="spellStart"/>
      <w:r>
        <w:t>теплоэнергии</w:t>
      </w:r>
      <w:proofErr w:type="spellEnd"/>
      <w:r>
        <w:t xml:space="preserve"> на очередной финансовый год, расчеты по которому предоставляются Управлением экономического развития и инвестиций Администрации Омского муниципального района.</w:t>
      </w:r>
    </w:p>
    <w:p w14:paraId="21EBB5CB" w14:textId="77777777" w:rsidR="00996A52" w:rsidRDefault="00996A52" w:rsidP="002A01F7">
      <w:pPr>
        <w:pStyle w:val="1"/>
        <w:numPr>
          <w:ilvl w:val="0"/>
          <w:numId w:val="7"/>
        </w:numPr>
        <w:shd w:val="clear" w:color="auto" w:fill="auto"/>
        <w:tabs>
          <w:tab w:val="left" w:pos="1086"/>
        </w:tabs>
        <w:spacing w:before="0" w:after="0" w:line="317" w:lineRule="exact"/>
        <w:ind w:left="40" w:firstLine="669"/>
      </w:pPr>
      <w:r>
        <w:t>Расходы на оплату электрической энергии определяются по формуле:</w:t>
      </w:r>
    </w:p>
    <w:p w14:paraId="6AA9EB3C" w14:textId="77777777" w:rsidR="00996A52" w:rsidRDefault="00996A52" w:rsidP="00996A52">
      <w:pPr>
        <w:pStyle w:val="1"/>
        <w:shd w:val="clear" w:color="auto" w:fill="auto"/>
        <w:spacing w:before="0" w:after="0" w:line="317" w:lineRule="exact"/>
        <w:ind w:left="40" w:firstLine="460"/>
        <w:jc w:val="center"/>
      </w:pPr>
      <w:r>
        <w:t>РЭ =</w:t>
      </w:r>
      <w:proofErr w:type="spellStart"/>
      <w:r>
        <w:t>Лнат</w:t>
      </w:r>
      <w:proofErr w:type="spellEnd"/>
      <w:r>
        <w:t xml:space="preserve"> х Тэ х </w:t>
      </w:r>
      <w:proofErr w:type="spellStart"/>
      <w:r>
        <w:t>Ит</w:t>
      </w:r>
      <w:proofErr w:type="spellEnd"/>
      <w:r>
        <w:t>,</w:t>
      </w:r>
    </w:p>
    <w:p w14:paraId="13B2495F" w14:textId="77777777" w:rsidR="00996A52" w:rsidRDefault="00996A52" w:rsidP="00996A52">
      <w:pPr>
        <w:pStyle w:val="1"/>
        <w:shd w:val="clear" w:color="auto" w:fill="auto"/>
        <w:spacing w:before="0" w:after="0" w:line="317" w:lineRule="exact"/>
        <w:ind w:left="40" w:firstLine="460"/>
      </w:pPr>
      <w:r>
        <w:t>где:</w:t>
      </w:r>
    </w:p>
    <w:p w14:paraId="39B57C8E" w14:textId="77777777" w:rsidR="00996A52" w:rsidRDefault="00996A52" w:rsidP="00996A52">
      <w:pPr>
        <w:pStyle w:val="1"/>
        <w:shd w:val="clear" w:color="auto" w:fill="auto"/>
        <w:spacing w:before="0" w:after="0" w:line="317" w:lineRule="exact"/>
        <w:ind w:left="40" w:firstLine="386"/>
      </w:pPr>
      <w:r>
        <w:t>РЭ - расходы на оплату электрической энергии;</w:t>
      </w:r>
    </w:p>
    <w:p w14:paraId="02783286" w14:textId="77777777" w:rsidR="00996A52" w:rsidRDefault="00996A52" w:rsidP="00996A52">
      <w:pPr>
        <w:pStyle w:val="1"/>
        <w:shd w:val="clear" w:color="auto" w:fill="auto"/>
        <w:spacing w:before="0" w:after="0" w:line="317" w:lineRule="exact"/>
        <w:ind w:left="40" w:right="40" w:firstLine="386"/>
      </w:pPr>
      <w:proofErr w:type="spellStart"/>
      <w:r>
        <w:t>Лнат</w:t>
      </w:r>
      <w:proofErr w:type="spellEnd"/>
      <w:r>
        <w:t xml:space="preserve"> - прогнозный лимит на электрическую энергию в натуральном выражении на очередной финансовый год;</w:t>
      </w:r>
    </w:p>
    <w:p w14:paraId="5836F779" w14:textId="77777777" w:rsidR="00996A52" w:rsidRDefault="00996A52" w:rsidP="00996A52">
      <w:pPr>
        <w:pStyle w:val="1"/>
        <w:shd w:val="clear" w:color="auto" w:fill="auto"/>
        <w:spacing w:before="0" w:after="0" w:line="317" w:lineRule="exact"/>
        <w:ind w:left="40" w:right="40" w:firstLine="386"/>
      </w:pPr>
      <w:r>
        <w:t>Тэ - тариф на электрическую энергию, установленный на очередной финансовый год, с учетом НДС;</w:t>
      </w:r>
    </w:p>
    <w:p w14:paraId="4FC0D106" w14:textId="77777777" w:rsidR="00996A52" w:rsidRDefault="00996A52" w:rsidP="00996A52">
      <w:pPr>
        <w:pStyle w:val="1"/>
        <w:shd w:val="clear" w:color="auto" w:fill="auto"/>
        <w:spacing w:before="0" w:after="0" w:line="317" w:lineRule="exact"/>
        <w:ind w:left="40" w:right="40" w:firstLine="386"/>
      </w:pPr>
      <w:proofErr w:type="spellStart"/>
      <w:r>
        <w:t>Ит</w:t>
      </w:r>
      <w:proofErr w:type="spellEnd"/>
      <w:r>
        <w:t xml:space="preserve"> - индекс-дефлятор изменения тарифов на топливно-энергетические ресурсы, согласно данных региональной энергетической комиссии на планируемый год.</w:t>
      </w:r>
    </w:p>
    <w:p w14:paraId="331FAB85" w14:textId="3E1440A9" w:rsidR="00996A52" w:rsidRDefault="00996A52" w:rsidP="002A01F7">
      <w:pPr>
        <w:pStyle w:val="1"/>
        <w:numPr>
          <w:ilvl w:val="0"/>
          <w:numId w:val="7"/>
        </w:numPr>
        <w:shd w:val="clear" w:color="auto" w:fill="auto"/>
        <w:tabs>
          <w:tab w:val="left" w:pos="1125"/>
        </w:tabs>
        <w:spacing w:before="0" w:line="317" w:lineRule="exact"/>
        <w:ind w:left="40" w:right="40" w:firstLine="527"/>
      </w:pPr>
      <w:r>
        <w:lastRenderedPageBreak/>
        <w:t xml:space="preserve">Объем ассигнований на закупку товаров, работ и услуг для муниципальных нужд (для обеспечения выполнения функций </w:t>
      </w:r>
      <w:r w:rsidR="002A01F7">
        <w:t xml:space="preserve">муниципальных </w:t>
      </w:r>
      <w:r>
        <w:t>учреждений) определяется исходя из параметров текущего финансового года.</w:t>
      </w:r>
    </w:p>
    <w:p w14:paraId="6103ED13" w14:textId="77777777" w:rsidR="00996A52" w:rsidRDefault="00996A52" w:rsidP="00996A52">
      <w:pPr>
        <w:pStyle w:val="1"/>
        <w:shd w:val="clear" w:color="auto" w:fill="auto"/>
        <w:spacing w:before="0" w:after="0" w:line="317" w:lineRule="exact"/>
        <w:ind w:left="40" w:right="40" w:firstLine="860"/>
      </w:pPr>
      <w:r>
        <w:t>Расходы на закупку товаров, работ и услуг для муниципальных нужд определяются по формуле:</w:t>
      </w:r>
    </w:p>
    <w:p w14:paraId="6EAAD0FC" w14:textId="77777777" w:rsidR="00996A52" w:rsidRDefault="00996A52" w:rsidP="00996A52">
      <w:pPr>
        <w:pStyle w:val="1"/>
        <w:shd w:val="clear" w:color="auto" w:fill="auto"/>
        <w:spacing w:before="0" w:after="0"/>
        <w:jc w:val="center"/>
      </w:pPr>
      <w:r>
        <w:t xml:space="preserve">МЗПР = </w:t>
      </w:r>
      <w:proofErr w:type="spellStart"/>
      <w:r>
        <w:t>МЗПРт</w:t>
      </w:r>
      <w:proofErr w:type="spellEnd"/>
      <w:r>
        <w:t xml:space="preserve"> х К,</w:t>
      </w:r>
    </w:p>
    <w:p w14:paraId="2A2040A5" w14:textId="77777777" w:rsidR="00996A52" w:rsidRDefault="00996A52" w:rsidP="00996A52">
      <w:pPr>
        <w:pStyle w:val="1"/>
        <w:shd w:val="clear" w:color="auto" w:fill="auto"/>
        <w:spacing w:before="0" w:after="0"/>
        <w:ind w:left="40" w:firstLine="460"/>
      </w:pPr>
      <w:r>
        <w:t>где:</w:t>
      </w:r>
    </w:p>
    <w:p w14:paraId="325CBF67" w14:textId="77777777" w:rsidR="00996A52" w:rsidRDefault="00996A52" w:rsidP="00996A52">
      <w:pPr>
        <w:pStyle w:val="1"/>
        <w:shd w:val="clear" w:color="auto" w:fill="auto"/>
        <w:spacing w:before="0" w:after="0"/>
        <w:ind w:left="40" w:right="40" w:firstLine="527"/>
      </w:pPr>
      <w:r>
        <w:t>МЗПР - материальные затраты и прочие расходы на закупку товаров, работ и услуг для муниципальных нужд;</w:t>
      </w:r>
    </w:p>
    <w:p w14:paraId="2B279482" w14:textId="77777777" w:rsidR="00996A52" w:rsidRDefault="00996A52" w:rsidP="00996A52">
      <w:pPr>
        <w:pStyle w:val="1"/>
        <w:shd w:val="clear" w:color="auto" w:fill="auto"/>
        <w:spacing w:before="0" w:after="0"/>
        <w:ind w:left="40" w:right="40" w:firstLine="527"/>
      </w:pPr>
      <w:proofErr w:type="spellStart"/>
      <w:r>
        <w:t>МЗПРт</w:t>
      </w:r>
      <w:proofErr w:type="spellEnd"/>
      <w:r>
        <w:t xml:space="preserve"> - материальные затраты и прочие расходы на закупку товаров, работ и услуг для муниципальных нужд текущего финансового года;</w:t>
      </w:r>
    </w:p>
    <w:p w14:paraId="2878FAA5" w14:textId="77777777" w:rsidR="00996A52" w:rsidRDefault="00996A52" w:rsidP="002A01F7">
      <w:pPr>
        <w:pStyle w:val="1"/>
        <w:shd w:val="clear" w:color="auto" w:fill="auto"/>
        <w:tabs>
          <w:tab w:val="left" w:pos="993"/>
        </w:tabs>
        <w:spacing w:before="0" w:after="0"/>
        <w:ind w:right="40" w:firstLine="567"/>
      </w:pPr>
      <w:r>
        <w:t>К - коэффициент (индекс-дефлятор), учитывающий изменения цен исключительно исходя из прогнозируемых объемов поступления доходов на планируемый год.</w:t>
      </w:r>
    </w:p>
    <w:p w14:paraId="4434675B" w14:textId="77777777" w:rsidR="00996A52" w:rsidRDefault="00996A52" w:rsidP="002A01F7">
      <w:pPr>
        <w:pStyle w:val="1"/>
        <w:shd w:val="clear" w:color="auto" w:fill="auto"/>
        <w:tabs>
          <w:tab w:val="left" w:pos="993"/>
        </w:tabs>
        <w:spacing w:before="0" w:after="0"/>
        <w:ind w:right="40" w:firstLine="567"/>
      </w:pPr>
      <w:r>
        <w:t>Изменение данного коэффициента, как в сторону увеличения, так и в сторону уменьшения может быть произведено после рассмотрения Администрацией поселения обоснований необходимости такого изменения в каждом конкретном случае, путем принятия соответствующего решения исходя из изменений параметров прогнозируемых объемов поступления доходов в текущем году и (или) на планируемый год.</w:t>
      </w:r>
    </w:p>
    <w:p w14:paraId="296DD89D" w14:textId="77777777" w:rsidR="00996A52" w:rsidRDefault="00996A52" w:rsidP="002A01F7">
      <w:pPr>
        <w:pStyle w:val="1"/>
        <w:numPr>
          <w:ilvl w:val="0"/>
          <w:numId w:val="7"/>
        </w:numPr>
        <w:shd w:val="clear" w:color="auto" w:fill="auto"/>
        <w:tabs>
          <w:tab w:val="left" w:pos="993"/>
          <w:tab w:val="left" w:pos="1096"/>
        </w:tabs>
        <w:spacing w:before="0" w:after="0"/>
        <w:ind w:right="40" w:firstLine="567"/>
      </w:pPr>
      <w:r>
        <w:t>Расходы на оплату арендной платы за пользование имуществом производятся исходя из минимизации и целесообразности заключения договора аренды помещения.</w:t>
      </w:r>
    </w:p>
    <w:p w14:paraId="761BCE9B" w14:textId="77777777" w:rsidR="00996A52" w:rsidRDefault="00996A52" w:rsidP="002A01F7">
      <w:pPr>
        <w:pStyle w:val="1"/>
        <w:numPr>
          <w:ilvl w:val="0"/>
          <w:numId w:val="7"/>
        </w:numPr>
        <w:shd w:val="clear" w:color="auto" w:fill="auto"/>
        <w:tabs>
          <w:tab w:val="left" w:pos="993"/>
          <w:tab w:val="left" w:pos="1360"/>
        </w:tabs>
        <w:spacing w:before="0" w:after="0"/>
        <w:ind w:right="40" w:firstLine="567"/>
      </w:pPr>
      <w:r>
        <w:t>Расходы на оплату договоров на выполнение работ, оказание услуг, связанных с содержанием (обслуживанием), ремонтом имущества, находящегося на балансе муниципального бюджетного учреждения сельского поселения, определяются исходя из параметров текущего финансового года с применением понижающего коэффициента.</w:t>
      </w:r>
    </w:p>
    <w:p w14:paraId="23D20CC4" w14:textId="77777777" w:rsidR="00996A52" w:rsidRDefault="00996A52" w:rsidP="002A01F7">
      <w:pPr>
        <w:pStyle w:val="1"/>
        <w:numPr>
          <w:ilvl w:val="0"/>
          <w:numId w:val="7"/>
        </w:numPr>
        <w:shd w:val="clear" w:color="auto" w:fill="auto"/>
        <w:tabs>
          <w:tab w:val="left" w:pos="993"/>
          <w:tab w:val="left" w:pos="1292"/>
        </w:tabs>
        <w:spacing w:before="0" w:after="0"/>
        <w:ind w:right="20" w:firstLine="567"/>
      </w:pPr>
      <w:r>
        <w:t>Расходы на погашение кредиторской задолженности предусматриваются при условии ее реструктуризации в соответствии с графиками погашения указанной задолженности в пределах общего объема бюджетных ассигнований, планируемых в ведомственной структуре расходов бюджета поселения.</w:t>
      </w:r>
    </w:p>
    <w:p w14:paraId="4C4089CD" w14:textId="77777777" w:rsidR="00996A52" w:rsidRDefault="00996A52" w:rsidP="002A01F7">
      <w:pPr>
        <w:pStyle w:val="1"/>
        <w:numPr>
          <w:ilvl w:val="0"/>
          <w:numId w:val="8"/>
        </w:numPr>
        <w:shd w:val="clear" w:color="auto" w:fill="auto"/>
        <w:tabs>
          <w:tab w:val="left" w:pos="993"/>
        </w:tabs>
        <w:spacing w:before="0" w:after="0"/>
        <w:ind w:left="0" w:right="20" w:firstLine="567"/>
      </w:pPr>
      <w:r>
        <w:t>В составе расходов бюджета поселения предусматриваются бюджетные ассигнования резервного фонда Администрации сельского поселения на финансовое обеспечение непредвиденных расходов, объем которых не может превышать трех процентов общего объема планируемых расходов бюджета поселения.</w:t>
      </w:r>
    </w:p>
    <w:p w14:paraId="62F36C11" w14:textId="77777777" w:rsidR="00996A52" w:rsidRDefault="00996A52" w:rsidP="002A01F7">
      <w:pPr>
        <w:pStyle w:val="1"/>
        <w:numPr>
          <w:ilvl w:val="0"/>
          <w:numId w:val="8"/>
        </w:numPr>
        <w:shd w:val="clear" w:color="auto" w:fill="auto"/>
        <w:tabs>
          <w:tab w:val="left" w:pos="993"/>
          <w:tab w:val="left" w:pos="1057"/>
        </w:tabs>
        <w:spacing w:before="0" w:after="0"/>
        <w:ind w:left="0" w:right="20" w:firstLine="567"/>
      </w:pPr>
      <w:r>
        <w:t xml:space="preserve">Планирование бюджетных ассигнований на исполнение принимаемых обязательств осуществляется на основании муниципальных правовых актов, договоров, соглашений, предлагаемых к принятию или изменению в очередном финансовом году. Расчет бюджетных ассигнований по принимаемым обязательствам производится в соответствии со способами </w:t>
      </w:r>
      <w:r>
        <w:lastRenderedPageBreak/>
        <w:t>планирования бюджетных ассигнований, предусмотренными разделом 2 настоящей Методики.</w:t>
      </w:r>
    </w:p>
    <w:p w14:paraId="353ABE67" w14:textId="675CA43A" w:rsidR="00996A52" w:rsidRDefault="00996A52" w:rsidP="002A01F7">
      <w:pPr>
        <w:pStyle w:val="1"/>
        <w:numPr>
          <w:ilvl w:val="0"/>
          <w:numId w:val="8"/>
        </w:numPr>
        <w:shd w:val="clear" w:color="auto" w:fill="auto"/>
        <w:tabs>
          <w:tab w:val="left" w:pos="0"/>
          <w:tab w:val="left" w:pos="993"/>
        </w:tabs>
        <w:spacing w:before="0" w:after="294" w:line="240" w:lineRule="auto"/>
        <w:ind w:left="0" w:right="20" w:firstLine="567"/>
      </w:pPr>
      <w:r>
        <w:t>Объемы бюджетных ассигнований на исполнение принимаемых обязательств по предоставлению межбюджетных трансфертов (статья 69 Бюджетного кодекса Российской Федерации) рассчитывается нормативным методом с учетом положений, предусмотренных правовыми актами представительного органа сельского поселения и (или) нормативными правовыми актами Администрации сельского поселения, на основании которых планируется предоставление указанных межбюджетных трансфертов.</w:t>
      </w:r>
    </w:p>
    <w:p w14:paraId="29A73855" w14:textId="77777777" w:rsidR="00996A52" w:rsidRDefault="00996A52" w:rsidP="00996A52">
      <w:pPr>
        <w:pStyle w:val="1"/>
        <w:numPr>
          <w:ilvl w:val="0"/>
          <w:numId w:val="5"/>
        </w:numPr>
        <w:shd w:val="clear" w:color="auto" w:fill="auto"/>
        <w:spacing w:before="0" w:after="294" w:line="280" w:lineRule="exact"/>
        <w:ind w:left="2268"/>
        <w:jc w:val="left"/>
      </w:pPr>
      <w:r>
        <w:t>Планирование доходной части бюджета</w:t>
      </w:r>
    </w:p>
    <w:p w14:paraId="0F28D03A" w14:textId="77777777" w:rsidR="00996A52" w:rsidRDefault="00996A52" w:rsidP="002A01F7">
      <w:pPr>
        <w:pStyle w:val="1"/>
        <w:shd w:val="clear" w:color="auto" w:fill="auto"/>
        <w:tabs>
          <w:tab w:val="left" w:pos="1134"/>
        </w:tabs>
        <w:spacing w:before="0" w:after="294" w:line="240" w:lineRule="auto"/>
        <w:ind w:firstLine="709"/>
        <w:contextualSpacing/>
      </w:pPr>
      <w:r>
        <w:t>Оценка налоговых и неналоговых поступлений, используемая при прогнозировании доходов бюджета поселения на 2025 год и на плановый период 2026 и 2027 годов, осуществляется в соответствии с налоговым и бюджетным законодательством на основе следующей информации:</w:t>
      </w:r>
    </w:p>
    <w:p w14:paraId="2BC8EF27" w14:textId="77777777" w:rsidR="00996A52" w:rsidRDefault="00996A52" w:rsidP="002A01F7">
      <w:pPr>
        <w:pStyle w:val="1"/>
        <w:shd w:val="clear" w:color="auto" w:fill="auto"/>
        <w:tabs>
          <w:tab w:val="left" w:pos="1134"/>
        </w:tabs>
        <w:spacing w:before="0" w:after="294" w:line="240" w:lineRule="auto"/>
        <w:ind w:firstLine="709"/>
        <w:contextualSpacing/>
      </w:pPr>
      <w:r w:rsidRPr="00167945">
        <w:t>- прогноза социально- экономического развития поселения;</w:t>
      </w:r>
    </w:p>
    <w:p w14:paraId="568B79D7" w14:textId="77777777" w:rsidR="00996A52" w:rsidRDefault="00996A52" w:rsidP="002A01F7">
      <w:pPr>
        <w:pStyle w:val="1"/>
        <w:shd w:val="clear" w:color="auto" w:fill="auto"/>
        <w:tabs>
          <w:tab w:val="left" w:pos="1134"/>
        </w:tabs>
        <w:spacing w:before="0" w:after="294" w:line="240" w:lineRule="auto"/>
        <w:ind w:firstLine="709"/>
        <w:contextualSpacing/>
      </w:pPr>
      <w:r>
        <w:t>- отчетности налоговых органов, органов федерального казначейства и статистической отчетности;</w:t>
      </w:r>
    </w:p>
    <w:p w14:paraId="3FCE22AB" w14:textId="77777777" w:rsidR="00996A52" w:rsidRDefault="00996A52" w:rsidP="002A01F7">
      <w:pPr>
        <w:pStyle w:val="1"/>
        <w:shd w:val="clear" w:color="auto" w:fill="auto"/>
        <w:tabs>
          <w:tab w:val="left" w:pos="1134"/>
        </w:tabs>
        <w:spacing w:before="0" w:after="294" w:line="240" w:lineRule="auto"/>
        <w:ind w:firstLine="709"/>
        <w:contextualSpacing/>
      </w:pPr>
      <w:r>
        <w:t>- отчетности об исполнении бюджета поселения.</w:t>
      </w:r>
    </w:p>
    <w:p w14:paraId="6214D3BC" w14:textId="5BD2BFF4" w:rsidR="00996A52" w:rsidRDefault="00996A52" w:rsidP="002A01F7">
      <w:pPr>
        <w:pStyle w:val="1"/>
        <w:shd w:val="clear" w:color="auto" w:fill="auto"/>
        <w:tabs>
          <w:tab w:val="left" w:pos="1134"/>
        </w:tabs>
        <w:spacing w:before="0" w:after="294" w:line="240" w:lineRule="auto"/>
        <w:ind w:firstLine="709"/>
        <w:contextualSpacing/>
      </w:pPr>
      <w:r>
        <w:t>Прогноз налоговых и неналоговых доходов на 2025 год и на плановый период 2026 и 2027</w:t>
      </w:r>
      <w:r w:rsidR="002A01F7">
        <w:t xml:space="preserve"> годов </w:t>
      </w:r>
      <w:r>
        <w:t>производится с учетом налогооблагаемой базы в соответствии с федеральным законодательством, с учетом прогнозируемого уровня инфляции на 2025 год и на плановый период 2026 и 2027 годов, а также исходя из ожидаемых итогов исполнения доходной части бюджета поселения за 2024 год.</w:t>
      </w:r>
    </w:p>
    <w:p w14:paraId="540BB66D" w14:textId="70421872" w:rsidR="00996A52" w:rsidRPr="0058419D" w:rsidRDefault="002A01F7" w:rsidP="002A01F7">
      <w:pPr>
        <w:pStyle w:val="1"/>
        <w:numPr>
          <w:ilvl w:val="0"/>
          <w:numId w:val="8"/>
        </w:numPr>
        <w:shd w:val="clear" w:color="auto" w:fill="auto"/>
        <w:tabs>
          <w:tab w:val="left" w:pos="1134"/>
        </w:tabs>
        <w:spacing w:before="0" w:after="294" w:line="240" w:lineRule="auto"/>
        <w:ind w:left="0" w:firstLine="709"/>
        <w:contextualSpacing/>
      </w:pPr>
      <w:r>
        <w:t xml:space="preserve">При </w:t>
      </w:r>
      <w:r w:rsidR="00996A52" w:rsidRPr="0058419D">
        <w:t>расчете прогноза доходов на 202</w:t>
      </w:r>
      <w:r w:rsidR="00996A52">
        <w:t>5</w:t>
      </w:r>
      <w:r w:rsidR="00996A52" w:rsidRPr="0058419D">
        <w:t xml:space="preserve"> год применяется различный подход планирования к каждому виду доходов, с учетом ожидаемого</w:t>
      </w:r>
      <w:r w:rsidR="00855997">
        <w:t xml:space="preserve"> </w:t>
      </w:r>
      <w:r w:rsidR="00996A52" w:rsidRPr="0058419D">
        <w:t>поступления за 20</w:t>
      </w:r>
      <w:r w:rsidR="00996A52">
        <w:t>24</w:t>
      </w:r>
      <w:r w:rsidR="00996A52" w:rsidRPr="0058419D">
        <w:t xml:space="preserve"> год и динамики поступления доходов в бюджет поселения в 20</w:t>
      </w:r>
      <w:r w:rsidR="00996A52">
        <w:t>22</w:t>
      </w:r>
      <w:r w:rsidR="00996A52" w:rsidRPr="0058419D">
        <w:t>-20</w:t>
      </w:r>
      <w:r w:rsidR="00996A52">
        <w:t>24</w:t>
      </w:r>
      <w:r w:rsidR="00996A52" w:rsidRPr="0058419D">
        <w:t xml:space="preserve"> годах.</w:t>
      </w:r>
    </w:p>
    <w:p w14:paraId="60625959" w14:textId="77777777" w:rsidR="00996A52" w:rsidRDefault="00996A52" w:rsidP="002A01F7">
      <w:pPr>
        <w:pStyle w:val="1"/>
        <w:numPr>
          <w:ilvl w:val="0"/>
          <w:numId w:val="10"/>
        </w:numPr>
        <w:shd w:val="clear" w:color="auto" w:fill="auto"/>
        <w:tabs>
          <w:tab w:val="left" w:pos="1134"/>
        </w:tabs>
        <w:spacing w:before="0" w:after="294" w:line="240" w:lineRule="auto"/>
        <w:ind w:left="0" w:firstLine="709"/>
        <w:contextualSpacing/>
        <w:rPr>
          <w:u w:val="single"/>
        </w:rPr>
      </w:pPr>
      <w:r w:rsidRPr="0058419D">
        <w:rPr>
          <w:u w:val="single"/>
        </w:rPr>
        <w:t>Налог на доходы с физических</w:t>
      </w:r>
      <w:r w:rsidRPr="00E9503F">
        <w:rPr>
          <w:u w:val="single"/>
        </w:rPr>
        <w:t xml:space="preserve"> лиц</w:t>
      </w:r>
    </w:p>
    <w:p w14:paraId="380A9ECC" w14:textId="77777777" w:rsidR="00996A52" w:rsidRDefault="00996A52" w:rsidP="002A01F7">
      <w:pPr>
        <w:pStyle w:val="1"/>
        <w:shd w:val="clear" w:color="auto" w:fill="auto"/>
        <w:tabs>
          <w:tab w:val="left" w:pos="1134"/>
        </w:tabs>
        <w:spacing w:before="0" w:after="294" w:line="240" w:lineRule="auto"/>
        <w:ind w:firstLine="709"/>
        <w:contextualSpacing/>
      </w:pPr>
      <w:r>
        <w:t>Расчет по данному виду налога производится исходя из ожидаемой оценки поступлений за 2024 год с учетом удельного веса поступления отчетного периода текущего года в годовом поступлении налога за 2 последних года.</w:t>
      </w:r>
    </w:p>
    <w:p w14:paraId="0A7ACE6E" w14:textId="77777777" w:rsidR="00996A52" w:rsidRDefault="00996A52" w:rsidP="002A01F7">
      <w:pPr>
        <w:pStyle w:val="1"/>
        <w:numPr>
          <w:ilvl w:val="0"/>
          <w:numId w:val="10"/>
        </w:numPr>
        <w:shd w:val="clear" w:color="auto" w:fill="auto"/>
        <w:tabs>
          <w:tab w:val="left" w:pos="1134"/>
        </w:tabs>
        <w:spacing w:before="0" w:after="294" w:line="240" w:lineRule="auto"/>
        <w:ind w:left="0" w:firstLine="709"/>
        <w:contextualSpacing/>
        <w:rPr>
          <w:u w:val="single"/>
        </w:rPr>
      </w:pPr>
      <w:r w:rsidRPr="0013080A">
        <w:rPr>
          <w:u w:val="single"/>
        </w:rPr>
        <w:t>Единый сельскохозяйственный налог</w:t>
      </w:r>
    </w:p>
    <w:p w14:paraId="244E0F08" w14:textId="760DA7E8" w:rsidR="00996A52" w:rsidRDefault="00996A52" w:rsidP="002A01F7">
      <w:pPr>
        <w:pStyle w:val="1"/>
        <w:shd w:val="clear" w:color="auto" w:fill="auto"/>
        <w:tabs>
          <w:tab w:val="left" w:pos="1134"/>
        </w:tabs>
        <w:spacing w:before="0" w:after="294" w:line="240" w:lineRule="auto"/>
        <w:ind w:firstLine="709"/>
        <w:contextualSpacing/>
      </w:pPr>
      <w:r w:rsidRPr="0013080A">
        <w:t>Прогноз поступления</w:t>
      </w:r>
      <w:r>
        <w:t xml:space="preserve"> данного налога планируется, исходя</w:t>
      </w:r>
      <w:r w:rsidR="00855997">
        <w:t xml:space="preserve"> </w:t>
      </w:r>
      <w:r>
        <w:t>из ожидаемого поступления за 2024 год с учетом коэффициента снижения поступлений налога за два последних отчетных года, с учетом уменьшения налогооблагаемой базы по крупнейшим плательщикам налога и на основании представленных сведений</w:t>
      </w:r>
      <w:r w:rsidR="00855997">
        <w:t xml:space="preserve"> </w:t>
      </w:r>
      <w:r>
        <w:t>ИФНС РФ по Омскому району о налогооблагаемой базе по данному виду налога.</w:t>
      </w:r>
    </w:p>
    <w:p w14:paraId="61A35ACE" w14:textId="77777777" w:rsidR="00996A52" w:rsidRDefault="00996A52" w:rsidP="002A01F7">
      <w:pPr>
        <w:pStyle w:val="1"/>
        <w:numPr>
          <w:ilvl w:val="0"/>
          <w:numId w:val="10"/>
        </w:numPr>
        <w:shd w:val="clear" w:color="auto" w:fill="auto"/>
        <w:tabs>
          <w:tab w:val="left" w:pos="1134"/>
        </w:tabs>
        <w:spacing w:before="0" w:after="294" w:line="240" w:lineRule="auto"/>
        <w:ind w:left="0" w:firstLine="709"/>
        <w:contextualSpacing/>
        <w:rPr>
          <w:u w:val="single"/>
        </w:rPr>
      </w:pPr>
      <w:r w:rsidRPr="0013080A">
        <w:rPr>
          <w:u w:val="single"/>
        </w:rPr>
        <w:t>Налог на имущество физических лиц</w:t>
      </w:r>
    </w:p>
    <w:p w14:paraId="52DF73D1" w14:textId="3428A341" w:rsidR="00996A52" w:rsidRDefault="00996A52" w:rsidP="002A01F7">
      <w:pPr>
        <w:pStyle w:val="1"/>
        <w:shd w:val="clear" w:color="auto" w:fill="auto"/>
        <w:tabs>
          <w:tab w:val="left" w:pos="1134"/>
        </w:tabs>
        <w:spacing w:before="0" w:after="294" w:line="240" w:lineRule="auto"/>
        <w:ind w:firstLine="709"/>
        <w:contextualSpacing/>
      </w:pPr>
      <w:r w:rsidRPr="0013080A">
        <w:t>Прогноз</w:t>
      </w:r>
      <w:r>
        <w:t xml:space="preserve"> поступления данного налога планируется, исходя из </w:t>
      </w:r>
      <w:r>
        <w:lastRenderedPageBreak/>
        <w:t>ожидаемого поступления за 2024 год и на основании представленных сведений ИФНС РФ</w:t>
      </w:r>
      <w:r w:rsidR="00855997">
        <w:t xml:space="preserve"> </w:t>
      </w:r>
      <w:r>
        <w:t>по Омскому району о налогооблагаемой базе по</w:t>
      </w:r>
      <w:r w:rsidR="00855997">
        <w:t xml:space="preserve"> </w:t>
      </w:r>
      <w:r>
        <w:t>данному виду налога. Также при расчете прогнозных данных учитываются</w:t>
      </w:r>
      <w:r w:rsidR="00855997">
        <w:t xml:space="preserve"> </w:t>
      </w:r>
      <w:r>
        <w:t>изменения в законодательстве, касающиеся сроков уплаты налога и наличие имеющейся недоимки по данному налогу.</w:t>
      </w:r>
    </w:p>
    <w:p w14:paraId="616AF0BD" w14:textId="77777777" w:rsidR="00996A52" w:rsidRDefault="00996A52" w:rsidP="002A01F7">
      <w:pPr>
        <w:pStyle w:val="1"/>
        <w:numPr>
          <w:ilvl w:val="0"/>
          <w:numId w:val="10"/>
        </w:numPr>
        <w:shd w:val="clear" w:color="auto" w:fill="auto"/>
        <w:tabs>
          <w:tab w:val="left" w:pos="1134"/>
        </w:tabs>
        <w:spacing w:before="0" w:after="294" w:line="240" w:lineRule="auto"/>
        <w:ind w:left="0" w:firstLine="709"/>
        <w:contextualSpacing/>
        <w:rPr>
          <w:u w:val="single"/>
        </w:rPr>
      </w:pPr>
      <w:r w:rsidRPr="000730B8">
        <w:rPr>
          <w:u w:val="single"/>
        </w:rPr>
        <w:t>Земельный налог</w:t>
      </w:r>
    </w:p>
    <w:p w14:paraId="5EA27E5D" w14:textId="5C2D3EA2" w:rsidR="00996A52" w:rsidRDefault="00996A52" w:rsidP="002A01F7">
      <w:pPr>
        <w:pStyle w:val="1"/>
        <w:shd w:val="clear" w:color="auto" w:fill="auto"/>
        <w:tabs>
          <w:tab w:val="left" w:pos="1134"/>
        </w:tabs>
        <w:spacing w:before="0" w:after="294" w:line="240" w:lineRule="auto"/>
        <w:ind w:firstLine="709"/>
        <w:contextualSpacing/>
      </w:pPr>
      <w:r w:rsidRPr="000730B8">
        <w:t>Прогноз</w:t>
      </w:r>
      <w:r>
        <w:t xml:space="preserve"> поступления данного налога планируется, исходя из информации по общей площади и кадастровой стоимости земельных участков, расположенных в границах поселения с учетом корректировки на процент налоговых льгот, предоставленной Управлением федерального</w:t>
      </w:r>
      <w:r w:rsidR="00855997">
        <w:t xml:space="preserve"> агентства кадастра </w:t>
      </w:r>
      <w:r>
        <w:t>объектов недвижимости по Омской области, а также на основе</w:t>
      </w:r>
      <w:r w:rsidR="00855997">
        <w:t xml:space="preserve"> </w:t>
      </w:r>
      <w:r>
        <w:t xml:space="preserve">данных </w:t>
      </w:r>
      <w:proofErr w:type="spellStart"/>
      <w:r>
        <w:t>похозяйственного</w:t>
      </w:r>
      <w:proofErr w:type="spellEnd"/>
      <w:r>
        <w:t xml:space="preserve"> учета о количестве собственников земельных участков, зарегистрированных на территории поселения. Кроме того, при прогнозе на 2025 год и на плановый период 2026 и 2027 годов учтены изменения в налоговом законодательстве, касающиеся, в частности, порядка и сроков уплаты налога.</w:t>
      </w:r>
    </w:p>
    <w:p w14:paraId="1AD6B1B8" w14:textId="77777777" w:rsidR="00996A52" w:rsidRPr="00176D3F" w:rsidRDefault="00996A52" w:rsidP="002A01F7">
      <w:pPr>
        <w:pStyle w:val="1"/>
        <w:numPr>
          <w:ilvl w:val="0"/>
          <w:numId w:val="10"/>
        </w:numPr>
        <w:shd w:val="clear" w:color="auto" w:fill="auto"/>
        <w:tabs>
          <w:tab w:val="left" w:pos="1134"/>
        </w:tabs>
        <w:spacing w:before="0" w:after="294" w:line="240" w:lineRule="auto"/>
        <w:ind w:left="0" w:firstLine="709"/>
        <w:contextualSpacing/>
        <w:rPr>
          <w:u w:val="single"/>
        </w:rPr>
      </w:pPr>
      <w:r>
        <w:rPr>
          <w:u w:val="single"/>
        </w:rPr>
        <w:t>Доходы от использования</w:t>
      </w:r>
      <w:r w:rsidRPr="00176D3F">
        <w:rPr>
          <w:u w:val="single"/>
        </w:rPr>
        <w:t xml:space="preserve"> и реализации имущества, находящегося в государственной и муниципальной собственности</w:t>
      </w:r>
    </w:p>
    <w:p w14:paraId="396CA3F4" w14:textId="23F32A6E" w:rsidR="00996A52" w:rsidRDefault="002A01F7" w:rsidP="002A01F7">
      <w:pPr>
        <w:pStyle w:val="1"/>
        <w:shd w:val="clear" w:color="auto" w:fill="auto"/>
        <w:tabs>
          <w:tab w:val="left" w:pos="1134"/>
        </w:tabs>
        <w:spacing w:before="0" w:after="294" w:line="240" w:lineRule="auto"/>
        <w:ind w:firstLine="709"/>
        <w:contextualSpacing/>
      </w:pPr>
      <w:r>
        <w:t xml:space="preserve">Данные </w:t>
      </w:r>
      <w:r w:rsidR="00996A52">
        <w:t>поступления планируются с учетом ожидаемого исполнения за 2024год.</w:t>
      </w:r>
    </w:p>
    <w:p w14:paraId="17DAA5C1" w14:textId="77777777" w:rsidR="00996A52" w:rsidRDefault="00996A52" w:rsidP="002A01F7">
      <w:pPr>
        <w:pStyle w:val="1"/>
        <w:numPr>
          <w:ilvl w:val="0"/>
          <w:numId w:val="8"/>
        </w:numPr>
        <w:shd w:val="clear" w:color="auto" w:fill="auto"/>
        <w:tabs>
          <w:tab w:val="left" w:pos="1134"/>
        </w:tabs>
        <w:spacing w:before="0" w:after="294" w:line="240" w:lineRule="auto"/>
        <w:ind w:left="0" w:firstLine="709"/>
        <w:contextualSpacing/>
      </w:pPr>
      <w:r>
        <w:t>Прогноз источников финансирования дефицита бюджета на 2025 год и на плановый период 2026 и 2027 годов определяется с учетом необходимости погашения действующих долговых обязательств и поступлений иных источников финансирования дефицита бюджета поселения.</w:t>
      </w:r>
    </w:p>
    <w:p w14:paraId="3A1595FC" w14:textId="579D3E0C" w:rsidR="00996A52" w:rsidRDefault="00996A52" w:rsidP="002A01F7">
      <w:pPr>
        <w:pStyle w:val="1"/>
        <w:numPr>
          <w:ilvl w:val="0"/>
          <w:numId w:val="8"/>
        </w:numPr>
        <w:shd w:val="clear" w:color="auto" w:fill="auto"/>
        <w:tabs>
          <w:tab w:val="left" w:pos="709"/>
          <w:tab w:val="left" w:pos="1134"/>
        </w:tabs>
        <w:spacing w:before="0" w:after="294" w:line="240" w:lineRule="auto"/>
        <w:ind w:left="0" w:firstLine="709"/>
        <w:contextualSpacing/>
      </w:pPr>
      <w:r>
        <w:t>Доступный объем, возможные срочность и стоимость муниципальных заимствований бюджета на 2025 год и на плановый период 2026 и 2027 годов определяются на основе анализа и прогноза конъюнктуры рынка финансовых услуг, исходя из потребности Магистрального сельского поселения в привлечении финансовых ресурсов для финансирования дефицита бюджета и снижения расходов</w:t>
      </w:r>
      <w:r w:rsidR="002A01F7">
        <w:t xml:space="preserve"> на обслуживание муниципального </w:t>
      </w:r>
      <w:r>
        <w:t>дол</w:t>
      </w:r>
      <w:r w:rsidR="00AB0270">
        <w:t>га при заданном уровне рисков.</w:t>
      </w:r>
    </w:p>
    <w:p w14:paraId="1BC40792" w14:textId="77777777" w:rsidR="00AB0270" w:rsidRDefault="00AB0270" w:rsidP="00AB0270">
      <w:pPr>
        <w:pStyle w:val="1"/>
        <w:shd w:val="clear" w:color="auto" w:fill="auto"/>
        <w:tabs>
          <w:tab w:val="left" w:pos="709"/>
          <w:tab w:val="left" w:pos="1134"/>
        </w:tabs>
        <w:spacing w:before="0" w:after="294" w:line="240" w:lineRule="auto"/>
        <w:ind w:left="709"/>
        <w:contextualSpacing/>
      </w:pPr>
    </w:p>
    <w:p w14:paraId="6927B937" w14:textId="77777777" w:rsidR="00996A52" w:rsidRDefault="00996A52" w:rsidP="00855997">
      <w:pPr>
        <w:pStyle w:val="1"/>
        <w:shd w:val="clear" w:color="auto" w:fill="auto"/>
        <w:spacing w:before="0" w:after="294" w:line="280" w:lineRule="exact"/>
        <w:ind w:left="2977"/>
        <w:jc w:val="left"/>
      </w:pPr>
      <w:r>
        <w:t>IV. Закл</w:t>
      </w:r>
      <w:bookmarkStart w:id="0" w:name="_GoBack"/>
      <w:bookmarkEnd w:id="0"/>
      <w:r>
        <w:t>ючительные положения</w:t>
      </w:r>
    </w:p>
    <w:p w14:paraId="33F95690" w14:textId="77777777" w:rsidR="00996A52" w:rsidRDefault="00996A52" w:rsidP="0091747B">
      <w:pPr>
        <w:pStyle w:val="1"/>
        <w:shd w:val="clear" w:color="auto" w:fill="auto"/>
        <w:tabs>
          <w:tab w:val="left" w:pos="709"/>
          <w:tab w:val="left" w:pos="851"/>
        </w:tabs>
        <w:spacing w:before="0" w:after="0"/>
        <w:ind w:right="20" w:firstLine="567"/>
      </w:pPr>
      <w:r>
        <w:t>19. Администрацией поселения на основе предоставленных исходных данных и показателей бюджета, утвержденных на текущий финансовый год, проводится анализ обоснованности расчета расходов и их финансирования в очередном финансовом году с учетом структурных и организационных преобразований, мероприятий, направленных на повышение эффективности и рационального использования средств бюджета, в том числе:</w:t>
      </w:r>
    </w:p>
    <w:p w14:paraId="7F7A9525" w14:textId="77777777" w:rsidR="00996A52" w:rsidRDefault="00996A52" w:rsidP="0091747B">
      <w:pPr>
        <w:pStyle w:val="1"/>
        <w:numPr>
          <w:ilvl w:val="0"/>
          <w:numId w:val="2"/>
        </w:numPr>
        <w:shd w:val="clear" w:color="auto" w:fill="auto"/>
        <w:tabs>
          <w:tab w:val="left" w:pos="851"/>
          <w:tab w:val="left" w:pos="1186"/>
        </w:tabs>
        <w:spacing w:before="0" w:after="0"/>
        <w:ind w:right="20" w:firstLine="567"/>
      </w:pPr>
      <w:r>
        <w:t>исключаются расходы, утратившие значение в результате изменения полномочий сельского поселения;</w:t>
      </w:r>
    </w:p>
    <w:p w14:paraId="1CB8AD8C" w14:textId="77777777" w:rsidR="00996A52" w:rsidRDefault="00996A52" w:rsidP="0091747B">
      <w:pPr>
        <w:pStyle w:val="1"/>
        <w:numPr>
          <w:ilvl w:val="0"/>
          <w:numId w:val="2"/>
        </w:numPr>
        <w:shd w:val="clear" w:color="auto" w:fill="auto"/>
        <w:tabs>
          <w:tab w:val="left" w:pos="851"/>
          <w:tab w:val="left" w:pos="1148"/>
        </w:tabs>
        <w:spacing w:before="0" w:after="0"/>
        <w:ind w:right="20" w:firstLine="567"/>
      </w:pPr>
      <w:r>
        <w:t xml:space="preserve">исключаются расходы по реализации решений, срок действия которых ограничен текущим финансовым годом или истекает в текущем финансовом </w:t>
      </w:r>
      <w:r>
        <w:lastRenderedPageBreak/>
        <w:t>году (при условии отсутствия решений о продлении их действия на очередной финансовый год), а также единовременные расходы, предусмотренные в текущем финансовом году в соответствии с решениями о выделении средств из бюджета поселения.</w:t>
      </w:r>
    </w:p>
    <w:p w14:paraId="73E68622" w14:textId="77777777" w:rsidR="00996A52" w:rsidRDefault="00996A52" w:rsidP="0091747B">
      <w:pPr>
        <w:pStyle w:val="1"/>
        <w:shd w:val="clear" w:color="auto" w:fill="auto"/>
        <w:tabs>
          <w:tab w:val="left" w:pos="851"/>
        </w:tabs>
        <w:spacing w:before="0" w:after="0"/>
        <w:ind w:right="20" w:firstLine="567"/>
      </w:pPr>
      <w:r>
        <w:t>20. На основе проведенного анализа осуществляется корректировка и индексация расходов текущего финансового года, формируются расходы на исполнение расходных обязательств сельского поселения на очередной финансовый год по главным распорядителям средств бюджета поселения по разделам, подразделам, целевым статьям и видам расходов с учетом предложений главных распорядителей (распорядителей, получателей) бюджетных средств с учетом:</w:t>
      </w:r>
    </w:p>
    <w:p w14:paraId="6DB4C1FB" w14:textId="77777777" w:rsidR="00996A52" w:rsidRDefault="00996A52" w:rsidP="0091747B">
      <w:pPr>
        <w:pStyle w:val="1"/>
        <w:numPr>
          <w:ilvl w:val="0"/>
          <w:numId w:val="2"/>
        </w:numPr>
        <w:shd w:val="clear" w:color="auto" w:fill="auto"/>
        <w:tabs>
          <w:tab w:val="left" w:pos="851"/>
          <w:tab w:val="left" w:pos="1018"/>
        </w:tabs>
        <w:spacing w:before="0" w:after="0"/>
        <w:ind w:right="20" w:firstLine="567"/>
      </w:pPr>
      <w:r>
        <w:t>распределения расходов на исполнение действующих расходных обязательств сельского поселения;</w:t>
      </w:r>
    </w:p>
    <w:p w14:paraId="4A82AF4C" w14:textId="77777777" w:rsidR="00996A52" w:rsidRDefault="00996A52" w:rsidP="0091747B">
      <w:pPr>
        <w:pStyle w:val="1"/>
        <w:numPr>
          <w:ilvl w:val="0"/>
          <w:numId w:val="2"/>
        </w:numPr>
        <w:shd w:val="clear" w:color="auto" w:fill="auto"/>
        <w:tabs>
          <w:tab w:val="left" w:pos="851"/>
          <w:tab w:val="left" w:pos="1134"/>
        </w:tabs>
        <w:spacing w:before="0" w:after="0"/>
        <w:ind w:right="20" w:firstLine="567"/>
      </w:pPr>
      <w:r>
        <w:t>распределения расходов на исполнение вновь принимаемых расходных обязательств сельского поселения.</w:t>
      </w:r>
    </w:p>
    <w:p w14:paraId="565B2E61" w14:textId="77777777" w:rsidR="00996A52" w:rsidRPr="00B70813" w:rsidRDefault="00996A52" w:rsidP="00B70813">
      <w:pPr>
        <w:pStyle w:val="a4"/>
        <w:jc w:val="right"/>
        <w:rPr>
          <w:rFonts w:ascii="Times New Roman" w:eastAsia="Times New Roman" w:hAnsi="Times New Roman" w:cs="Times New Roman"/>
        </w:rPr>
      </w:pPr>
    </w:p>
    <w:p w14:paraId="607FE2CA" w14:textId="77777777" w:rsidR="00EB4D14" w:rsidRDefault="00EB4D14" w:rsidP="00EB4D14">
      <w:pPr>
        <w:rPr>
          <w:rFonts w:ascii="Times New Roman" w:eastAsia="Times New Roman" w:hAnsi="Times New Roman" w:cs="Times New Roman"/>
        </w:rPr>
      </w:pPr>
    </w:p>
    <w:p w14:paraId="63A0E386" w14:textId="77777777" w:rsidR="00EB4D14" w:rsidRDefault="00EB4D14" w:rsidP="00EB4D14">
      <w:pPr>
        <w:tabs>
          <w:tab w:val="left" w:pos="1320"/>
        </w:tabs>
        <w:snapToGrid w:val="0"/>
        <w:rPr>
          <w:rFonts w:ascii="Times New Roman" w:hAnsi="Times New Roman" w:cs="Times New Roman"/>
          <w:sz w:val="28"/>
          <w:szCs w:val="28"/>
        </w:rPr>
      </w:pPr>
    </w:p>
    <w:p w14:paraId="7F2F7B98" w14:textId="77777777" w:rsidR="00EB4D14" w:rsidRDefault="00EB4D14" w:rsidP="00EB4D14">
      <w:pPr>
        <w:snapToGrid w:val="0"/>
        <w:rPr>
          <w:rFonts w:ascii="Times New Roman" w:hAnsi="Times New Roman" w:cs="Times New Roman"/>
          <w:sz w:val="28"/>
          <w:szCs w:val="28"/>
        </w:rPr>
      </w:pPr>
    </w:p>
    <w:p w14:paraId="3BA2ACED" w14:textId="77777777" w:rsidR="001A51EA" w:rsidRDefault="001A51EA"/>
    <w:sectPr w:rsidR="001A5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242"/>
    <w:multiLevelType w:val="multilevel"/>
    <w:tmpl w:val="017643E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B35817"/>
    <w:multiLevelType w:val="hybridMultilevel"/>
    <w:tmpl w:val="00D8BA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6E4B7E"/>
    <w:multiLevelType w:val="multilevel"/>
    <w:tmpl w:val="BC4A10E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02118F"/>
    <w:multiLevelType w:val="hybridMultilevel"/>
    <w:tmpl w:val="CA1E71A0"/>
    <w:lvl w:ilvl="0" w:tplc="C4987FF2">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62E1813"/>
    <w:multiLevelType w:val="multilevel"/>
    <w:tmpl w:val="6F9C1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30460"/>
    <w:multiLevelType w:val="multilevel"/>
    <w:tmpl w:val="EB1C4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756B94"/>
    <w:multiLevelType w:val="multilevel"/>
    <w:tmpl w:val="94866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635E14"/>
    <w:multiLevelType w:val="multilevel"/>
    <w:tmpl w:val="CCA8EF78"/>
    <w:lvl w:ilvl="0">
      <w:start w:val="30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15657B"/>
    <w:multiLevelType w:val="multilevel"/>
    <w:tmpl w:val="3D66FF26"/>
    <w:lvl w:ilvl="0">
      <w:start w:val="1"/>
      <w:numFmt w:val="decimal"/>
      <w:lvlText w:val="%1."/>
      <w:lvlJc w:val="left"/>
      <w:pPr>
        <w:ind w:left="360" w:hanging="360"/>
      </w:pPr>
      <w:rPr>
        <w:rFonts w:hint="default"/>
      </w:rPr>
    </w:lvl>
    <w:lvl w:ilvl="1">
      <w:start w:val="2"/>
      <w:numFmt w:val="decimal"/>
      <w:isLgl/>
      <w:lvlText w:val="%1.%2."/>
      <w:lvlJc w:val="left"/>
      <w:pPr>
        <w:ind w:left="1737" w:hanging="1170"/>
      </w:pPr>
      <w:rPr>
        <w:rFonts w:hint="default"/>
      </w:rPr>
    </w:lvl>
    <w:lvl w:ilvl="2">
      <w:start w:val="1"/>
      <w:numFmt w:val="decimal"/>
      <w:isLgl/>
      <w:lvlText w:val="%1.%2.%3."/>
      <w:lvlJc w:val="left"/>
      <w:pPr>
        <w:ind w:left="2304" w:hanging="1170"/>
      </w:pPr>
      <w:rPr>
        <w:rFonts w:hint="default"/>
      </w:rPr>
    </w:lvl>
    <w:lvl w:ilvl="3">
      <w:start w:val="1"/>
      <w:numFmt w:val="decimal"/>
      <w:isLgl/>
      <w:lvlText w:val="%1.%2.%3.%4."/>
      <w:lvlJc w:val="left"/>
      <w:pPr>
        <w:ind w:left="2871" w:hanging="1170"/>
      </w:pPr>
      <w:rPr>
        <w:rFonts w:hint="default"/>
      </w:rPr>
    </w:lvl>
    <w:lvl w:ilvl="4">
      <w:start w:val="1"/>
      <w:numFmt w:val="decimal"/>
      <w:isLgl/>
      <w:lvlText w:val="%1.%2.%3.%4.%5."/>
      <w:lvlJc w:val="left"/>
      <w:pPr>
        <w:ind w:left="3438" w:hanging="117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9" w15:restartNumberingAfterBreak="0">
    <w:nsid w:val="6ED5256E"/>
    <w:multiLevelType w:val="multilevel"/>
    <w:tmpl w:val="38963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9"/>
  </w:num>
  <w:num w:numId="4">
    <w:abstractNumId w:val="6"/>
  </w:num>
  <w:num w:numId="5">
    <w:abstractNumId w:val="0"/>
  </w:num>
  <w:num w:numId="6">
    <w:abstractNumId w:val="7"/>
  </w:num>
  <w:num w:numId="7">
    <w:abstractNumId w:val="2"/>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8F"/>
    <w:rsid w:val="00060558"/>
    <w:rsid w:val="001A51EA"/>
    <w:rsid w:val="001B6D3A"/>
    <w:rsid w:val="002A01F7"/>
    <w:rsid w:val="00572448"/>
    <w:rsid w:val="00855997"/>
    <w:rsid w:val="0091747B"/>
    <w:rsid w:val="00996A52"/>
    <w:rsid w:val="00A72F42"/>
    <w:rsid w:val="00AB0270"/>
    <w:rsid w:val="00B70813"/>
    <w:rsid w:val="00D0698F"/>
    <w:rsid w:val="00E107C8"/>
    <w:rsid w:val="00E72B00"/>
    <w:rsid w:val="00EB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75FC"/>
  <w15:chartTrackingRefBased/>
  <w15:docId w15:val="{76289806-5B9F-4972-925B-67ECCD84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D1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semiHidden/>
    <w:rsid w:val="00EB4D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B70813"/>
    <w:pPr>
      <w:spacing w:after="0" w:line="240" w:lineRule="auto"/>
    </w:pPr>
    <w:rPr>
      <w:rFonts w:eastAsiaTheme="minorEastAsia"/>
      <w:lang w:eastAsia="ru-RU"/>
    </w:rPr>
  </w:style>
  <w:style w:type="character" w:customStyle="1" w:styleId="a5">
    <w:name w:val="Основной текст_"/>
    <w:basedOn w:val="a0"/>
    <w:link w:val="1"/>
    <w:rsid w:val="00996A5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996A52"/>
    <w:pPr>
      <w:widowControl w:val="0"/>
      <w:shd w:val="clear" w:color="auto" w:fill="FFFFFF"/>
      <w:spacing w:before="420" w:after="300" w:line="322" w:lineRule="exact"/>
      <w:jc w:val="both"/>
    </w:pPr>
    <w:rPr>
      <w:rFonts w:ascii="Times New Roman" w:eastAsia="Times New Roman" w:hAnsi="Times New Roman" w:cs="Times New Roman"/>
      <w:sz w:val="28"/>
      <w:szCs w:val="28"/>
      <w:lang w:eastAsia="en-US"/>
    </w:rPr>
  </w:style>
  <w:style w:type="character" w:customStyle="1" w:styleId="7">
    <w:name w:val="Основной текст (7)_"/>
    <w:basedOn w:val="a0"/>
    <w:rsid w:val="00996A52"/>
    <w:rPr>
      <w:rFonts w:ascii="Times New Roman" w:eastAsia="Times New Roman" w:hAnsi="Times New Roman" w:cs="Times New Roman"/>
      <w:b w:val="0"/>
      <w:bCs w:val="0"/>
      <w:i w:val="0"/>
      <w:iCs w:val="0"/>
      <w:smallCaps w:val="0"/>
      <w:strike w:val="0"/>
      <w:sz w:val="21"/>
      <w:szCs w:val="21"/>
      <w:u w:val="none"/>
    </w:rPr>
  </w:style>
  <w:style w:type="character" w:customStyle="1" w:styleId="70">
    <w:name w:val="Основной текст (7)"/>
    <w:basedOn w:val="7"/>
    <w:rsid w:val="00996A5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135pt">
    <w:name w:val="Основной текст + 13;5 pt"/>
    <w:basedOn w:val="a5"/>
    <w:rsid w:val="00996A52"/>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3697</Words>
  <Characters>21074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2024-07-26T06:16:00Z</dcterms:created>
  <dcterms:modified xsi:type="dcterms:W3CDTF">2024-07-26T06:31:00Z</dcterms:modified>
</cp:coreProperties>
</file>