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3A31B9C0" w:rsidR="0057566C" w:rsidRDefault="00AD5672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10.09.</w:t>
      </w:r>
      <w:r w:rsidR="00DF2D74">
        <w:rPr>
          <w:rFonts w:ascii="Times New Roman" w:hAnsi="Times New Roman" w:cs="Times New Roman"/>
          <w:sz w:val="28"/>
          <w:szCs w:val="28"/>
        </w:rPr>
        <w:t>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>
        <w:rPr>
          <w:rFonts w:ascii="Times New Roman" w:hAnsi="Times New Roman" w:cs="Times New Roman"/>
          <w:sz w:val="28"/>
          <w:szCs w:val="28"/>
        </w:rPr>
        <w:t>/МГСОМС-2</w:t>
      </w:r>
      <w:r w:rsidR="00A30E4A">
        <w:rPr>
          <w:rFonts w:ascii="Times New Roman" w:hAnsi="Times New Roman" w:cs="Times New Roman"/>
          <w:sz w:val="28"/>
          <w:szCs w:val="28"/>
        </w:rPr>
        <w:t>90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4B3A11E0" w14:textId="7FC6401D" w:rsidR="00FB6F6B" w:rsidRPr="00097B3C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0089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F2D74">
        <w:rPr>
          <w:rFonts w:ascii="Times New Roman" w:hAnsi="Times New Roman"/>
          <w:sz w:val="28"/>
          <w:szCs w:val="28"/>
        </w:rPr>
        <w:t xml:space="preserve">и дополнений </w:t>
      </w:r>
      <w:r w:rsidRPr="00A0089B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13452D">
        <w:rPr>
          <w:rFonts w:ascii="Times New Roman" w:hAnsi="Times New Roman"/>
          <w:sz w:val="28"/>
          <w:szCs w:val="28"/>
        </w:rPr>
        <w:t>25.11.2020</w:t>
      </w:r>
      <w:r w:rsidRPr="00A0089B">
        <w:rPr>
          <w:rFonts w:ascii="Times New Roman" w:hAnsi="Times New Roman"/>
          <w:sz w:val="28"/>
          <w:szCs w:val="28"/>
        </w:rPr>
        <w:t xml:space="preserve"> № </w:t>
      </w:r>
      <w:r w:rsidR="0013452D">
        <w:rPr>
          <w:rFonts w:ascii="Times New Roman" w:hAnsi="Times New Roman"/>
          <w:sz w:val="28"/>
          <w:szCs w:val="28"/>
        </w:rPr>
        <w:t>156</w:t>
      </w:r>
      <w:r w:rsidRPr="00A0089B">
        <w:rPr>
          <w:rFonts w:ascii="Times New Roman" w:hAnsi="Times New Roman"/>
          <w:sz w:val="28"/>
          <w:szCs w:val="28"/>
        </w:rPr>
        <w:t xml:space="preserve"> </w:t>
      </w:r>
      <w:r w:rsidRPr="00097B3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«П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до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вл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 с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, в а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нд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(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ес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ч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е)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ль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з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зем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ль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ны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частк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щ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ип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ь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й с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ез</w:t>
      </w:r>
      <w:r w:rsidR="0013452D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про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я</w:t>
      </w:r>
      <w:r w:rsidR="0013452D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ор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в»</w:t>
      </w:r>
      <w:r w:rsidRPr="00097B3C">
        <w:rPr>
          <w:rFonts w:ascii="Times New Roman" w:hAnsi="Times New Roman"/>
          <w:sz w:val="28"/>
          <w:szCs w:val="28"/>
        </w:rPr>
        <w:t>»</w:t>
      </w:r>
    </w:p>
    <w:p w14:paraId="0DCCAE8C" w14:textId="77777777" w:rsidR="00FB6F6B" w:rsidRPr="002B0162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1DB4CC6D"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291C25">
        <w:rPr>
          <w:rFonts w:ascii="Times New Roman" w:hAnsi="Times New Roman"/>
          <w:sz w:val="28"/>
          <w:szCs w:val="28"/>
        </w:rPr>
        <w:t xml:space="preserve"> протестом Прокуратуры Омского района Омской области от 27.08.2024 № 7-02-2024/3613-24-20520029,</w:t>
      </w:r>
    </w:p>
    <w:p w14:paraId="3C1322AD" w14:textId="77777777"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Default="0083747D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67E36D58" w:rsidR="00F41930" w:rsidRPr="00F37FD8" w:rsidRDefault="00DF2D7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r w:rsidR="00F41930" w:rsidRPr="00F37FD8">
        <w:rPr>
          <w:rFonts w:ascii="Times New Roman" w:hAnsi="Times New Roman"/>
          <w:sz w:val="28"/>
          <w:szCs w:val="28"/>
        </w:rPr>
        <w:t xml:space="preserve">Внести в </w:t>
      </w:r>
      <w:r w:rsidR="004B6196" w:rsidRPr="00F37FD8">
        <w:rPr>
          <w:rFonts w:ascii="Times New Roman" w:hAnsi="Times New Roman"/>
          <w:sz w:val="28"/>
          <w:szCs w:val="28"/>
        </w:rPr>
        <w:t>А</w:t>
      </w:r>
      <w:r w:rsidR="003E68B5" w:rsidRPr="00F37FD8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13452D" w:rsidRPr="00F37FD8">
        <w:rPr>
          <w:rFonts w:ascii="Times New Roman" w:hAnsi="Times New Roman"/>
          <w:sz w:val="28"/>
          <w:szCs w:val="28"/>
        </w:rPr>
        <w:t>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</w:r>
      <w:r w:rsidR="00FB6F6B" w:rsidRPr="00F37FD8">
        <w:rPr>
          <w:rFonts w:ascii="Times New Roman" w:hAnsi="Times New Roman"/>
          <w:sz w:val="28"/>
          <w:szCs w:val="28"/>
        </w:rPr>
        <w:t>»</w:t>
      </w:r>
      <w:r w:rsidR="00261362" w:rsidRPr="00F37FD8">
        <w:rPr>
          <w:rFonts w:ascii="Times New Roman" w:hAnsi="Times New Roman"/>
          <w:sz w:val="28"/>
          <w:szCs w:val="28"/>
        </w:rPr>
        <w:t>, утвержденный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FB6F6B" w:rsidRPr="00F37FD8">
        <w:rPr>
          <w:rFonts w:ascii="Times New Roman" w:hAnsi="Times New Roman"/>
          <w:sz w:val="28"/>
          <w:szCs w:val="28"/>
        </w:rPr>
        <w:t xml:space="preserve">от 25.11.2020 № </w:t>
      </w:r>
      <w:r w:rsidR="0013452D" w:rsidRPr="00F37FD8">
        <w:rPr>
          <w:rFonts w:ascii="Times New Roman" w:hAnsi="Times New Roman"/>
          <w:sz w:val="28"/>
          <w:szCs w:val="28"/>
        </w:rPr>
        <w:t>156</w:t>
      </w:r>
      <w:r w:rsidR="00FB6F6B" w:rsidRPr="00F37FD8">
        <w:rPr>
          <w:rFonts w:ascii="Times New Roman" w:hAnsi="Times New Roman"/>
          <w:sz w:val="28"/>
          <w:szCs w:val="28"/>
        </w:rPr>
        <w:t xml:space="preserve">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3E68B5" w:rsidRPr="00F37FD8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Pr="00F37FD8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</w:p>
    <w:p w14:paraId="1653A685" w14:textId="66F3A0B1" w:rsidR="0013452D" w:rsidRPr="00F37FD8" w:rsidRDefault="0013452D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ab/>
      </w:r>
      <w:r w:rsidR="00ED6B72"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572B5E" w:rsidRPr="00F37FD8">
        <w:rPr>
          <w:rFonts w:ascii="Times New Roman" w:hAnsi="Times New Roman"/>
          <w:sz w:val="28"/>
          <w:szCs w:val="28"/>
        </w:rPr>
        <w:t>пункт</w:t>
      </w:r>
      <w:r w:rsidR="00AD5672" w:rsidRPr="00F37FD8">
        <w:rPr>
          <w:rFonts w:ascii="Times New Roman" w:hAnsi="Times New Roman"/>
          <w:sz w:val="28"/>
          <w:szCs w:val="28"/>
        </w:rPr>
        <w:t xml:space="preserve"> 2.8.2</w:t>
      </w:r>
      <w:r w:rsidRPr="00F37FD8">
        <w:rPr>
          <w:rFonts w:ascii="Times New Roman" w:hAnsi="Times New Roman"/>
          <w:sz w:val="28"/>
          <w:szCs w:val="28"/>
        </w:rPr>
        <w:t xml:space="preserve"> </w:t>
      </w:r>
      <w:r w:rsidR="00572B5E" w:rsidRPr="00F37FD8">
        <w:rPr>
          <w:rFonts w:ascii="Times New Roman" w:hAnsi="Times New Roman"/>
          <w:sz w:val="28"/>
          <w:szCs w:val="28"/>
        </w:rPr>
        <w:t xml:space="preserve">Раздела 2 Стандарт предоставления муниципальной услуги, </w:t>
      </w:r>
      <w:r w:rsidRPr="00F37FD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AD5672" w:rsidRPr="00F37FD8">
        <w:rPr>
          <w:rFonts w:ascii="Times New Roman" w:hAnsi="Times New Roman"/>
          <w:sz w:val="28"/>
          <w:szCs w:val="28"/>
        </w:rPr>
        <w:t>читать в следующей редакции</w:t>
      </w:r>
      <w:r w:rsidRPr="00F37FD8">
        <w:rPr>
          <w:rFonts w:ascii="Times New Roman" w:hAnsi="Times New Roman"/>
          <w:sz w:val="28"/>
          <w:szCs w:val="28"/>
        </w:rPr>
        <w:t>:</w:t>
      </w:r>
    </w:p>
    <w:p w14:paraId="18AF7EB4" w14:textId="70F22D57" w:rsidR="0077203C" w:rsidRDefault="0077203C" w:rsidP="00F37FD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«2.8.2. </w:t>
      </w:r>
      <w:r w:rsidRPr="00101CBE">
        <w:rPr>
          <w:rFonts w:ascii="Times New Roman" w:hAnsi="Times New Roman"/>
          <w:color w:val="000000"/>
          <w:sz w:val="28"/>
          <w:szCs w:val="28"/>
        </w:rPr>
        <w:t>Администрация Магистрального сельского поселения принимает решение об отказе в предоставлении земельного участка, находящегося муниципальной собственности, без проведения торгов, в случае, если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3F08CEB1" w14:textId="1F9C73B1" w:rsidR="00F37FD8" w:rsidRPr="00F37FD8" w:rsidRDefault="0013452D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ab/>
      </w:r>
      <w:r w:rsidR="00F37FD8" w:rsidRPr="00F37FD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в отношении которой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с другим лицом заключен договор о комплексном развитии территории либо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принято решение о ее комплексном развитии в случае, если для реализации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указанного решения не требуется заключения договора о комплексном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развитии территории, за исключением случаев, если с заявлением о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предоставлении земельного участка обратился собственник здания,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t>сооружения, помещений в них, объекта незавершенного строительства,</w:t>
      </w:r>
      <w:r w:rsidR="00F37FD8">
        <w:rPr>
          <w:rFonts w:ascii="Times New Roman" w:hAnsi="Times New Roman"/>
          <w:sz w:val="28"/>
          <w:szCs w:val="28"/>
        </w:rPr>
        <w:t xml:space="preserve"> </w:t>
      </w:r>
      <w:r w:rsidR="00F37FD8" w:rsidRPr="00F37FD8">
        <w:rPr>
          <w:rFonts w:ascii="Times New Roman" w:hAnsi="Times New Roman"/>
          <w:sz w:val="28"/>
          <w:szCs w:val="28"/>
        </w:rPr>
        <w:lastRenderedPageBreak/>
        <w:t>расположенных на таком земельном участке, или правообладатель такого</w:t>
      </w:r>
      <w:r w:rsidR="00F37FD8">
        <w:rPr>
          <w:rFonts w:ascii="Times New Roman" w:hAnsi="Times New Roman"/>
          <w:sz w:val="28"/>
          <w:szCs w:val="28"/>
        </w:rPr>
        <w:t xml:space="preserve"> земельного участка;</w:t>
      </w:r>
    </w:p>
    <w:p w14:paraId="73F94590" w14:textId="1204CE5B" w:rsidR="00F37FD8" w:rsidRPr="00F37FD8" w:rsidRDefault="00F37FD8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в отношении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с другим лицом заключен договор о комплексном развитии территории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принято решение о ее комплексном развитии в случае, если 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указанного решения не требуется заключения договора о комплексном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развитии территории, или земельный участок образован из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участка, в отношении которого с другим лицом заключен договор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комплексном развитии территории, за исключением случаев, если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земельный участок предназначен для размещения объектов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значения, объектов регионального значения или объектов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и с заявлением о предоставлении такого земельного участка обратилось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лицо, уполномоченное на строительство указанных объектов.</w:t>
      </w:r>
    </w:p>
    <w:p w14:paraId="352D2314" w14:textId="237D0B26" w:rsidR="00F37FD8" w:rsidRPr="00F37FD8" w:rsidRDefault="00F37FD8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земельный участок образован из земельного участка, в отношении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заключен договор о комплексном развитии территории, либо расположен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границах территории, в отношении которой принято решение о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комплексном развитии в случае, если для реализации указанного решения не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требуется заключения договора о комплексном развитии территории, и в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соответствии с утвержденной документацией по планировке территории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предназначен для размещения объектов федерального значения, объектов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регионального значения или объектов местного значения, за исключением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случаев, если с заявлением о предоставлении в аренду земельного участка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обратилось лицо, с которым заключен договор о комплексном развитии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территории, предусматривающий обязательство данного лица по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строительству указанных объектов</w:t>
      </w:r>
      <w:r w:rsidR="0077203C">
        <w:rPr>
          <w:rFonts w:ascii="Times New Roman" w:hAnsi="Times New Roman"/>
          <w:sz w:val="28"/>
          <w:szCs w:val="28"/>
        </w:rPr>
        <w:t>;</w:t>
      </w:r>
    </w:p>
    <w:p w14:paraId="4ACA06EF" w14:textId="1F9147D2" w:rsidR="0013452D" w:rsidRDefault="00F37FD8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- в отношении земельного участка, указанного в заявлении о его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предоставлении, опубликовано и размещено в соответствии с подпунктом 1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пункта 1 статьи 39.18 настоящего Кодекса извещение о предоставлении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земельного участка для индивидуального жилищного строительства, ведения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личного подсобного хозяйства, ведения гражданами садоводства для</w:t>
      </w:r>
      <w:r w:rsidR="0077203C">
        <w:rPr>
          <w:rFonts w:ascii="Times New Roman" w:hAnsi="Times New Roman"/>
          <w:sz w:val="28"/>
          <w:szCs w:val="28"/>
        </w:rPr>
        <w:t xml:space="preserve"> </w:t>
      </w:r>
      <w:r w:rsidRPr="00F37FD8">
        <w:rPr>
          <w:rFonts w:ascii="Times New Roman" w:hAnsi="Times New Roman"/>
          <w:sz w:val="28"/>
          <w:szCs w:val="28"/>
        </w:rPr>
        <w:t>собственных нужд.</w:t>
      </w:r>
      <w:r w:rsidR="0013452D" w:rsidRPr="00F37FD8">
        <w:rPr>
          <w:rFonts w:ascii="Times New Roman" w:hAnsi="Times New Roman"/>
          <w:sz w:val="28"/>
          <w:szCs w:val="28"/>
        </w:rPr>
        <w:t>».</w:t>
      </w:r>
    </w:p>
    <w:p w14:paraId="66F8651D" w14:textId="327410EF" w:rsidR="00014FA3" w:rsidRDefault="00014FA3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«3)» </w:t>
      </w:r>
      <w:r w:rsidRPr="00F37FD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F37FD8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4</w:t>
      </w:r>
      <w:r w:rsidRPr="00F37FD8">
        <w:rPr>
          <w:rFonts w:ascii="Times New Roman" w:hAnsi="Times New Roman"/>
          <w:sz w:val="28"/>
          <w:szCs w:val="28"/>
        </w:rPr>
        <w:t xml:space="preserve"> Раздела 2 Стандарт предоставления муниципальной услуги, Административного регламента читать в следующей редакции:</w:t>
      </w:r>
    </w:p>
    <w:p w14:paraId="7251D1C1" w14:textId="33A9F110" w:rsidR="00014FA3" w:rsidRDefault="00014FA3" w:rsidP="00014F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14FA3">
        <w:rPr>
          <w:rFonts w:ascii="Times New Roman" w:hAnsi="Times New Roman"/>
          <w:sz w:val="28"/>
          <w:szCs w:val="28"/>
        </w:rPr>
        <w:t>«3) в случае 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A3">
        <w:rPr>
          <w:rFonts w:ascii="Times New Roman" w:hAnsi="Times New Roman"/>
          <w:sz w:val="28"/>
          <w:szCs w:val="28"/>
        </w:rPr>
        <w:t>льготной арендной платы по договорам аренды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A3">
        <w:rPr>
          <w:rFonts w:ascii="Times New Roman" w:hAnsi="Times New Roman"/>
          <w:sz w:val="28"/>
          <w:szCs w:val="28"/>
        </w:rPr>
        <w:t>находящихся в федеральной собст</w:t>
      </w:r>
      <w:r w:rsidR="003A1FEE">
        <w:rPr>
          <w:rFonts w:ascii="Times New Roman" w:hAnsi="Times New Roman"/>
          <w:sz w:val="28"/>
          <w:szCs w:val="28"/>
        </w:rPr>
        <w:t>венности, и размере такой платы</w:t>
      </w:r>
      <w:r w:rsidRPr="00014FA3">
        <w:rPr>
          <w:rFonts w:ascii="Times New Roman" w:hAnsi="Times New Roman"/>
          <w:sz w:val="28"/>
          <w:szCs w:val="28"/>
        </w:rPr>
        <w:t xml:space="preserve"> в 2022 -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A3">
        <w:rPr>
          <w:rFonts w:ascii="Times New Roman" w:hAnsi="Times New Roman"/>
          <w:sz w:val="28"/>
          <w:szCs w:val="28"/>
        </w:rPr>
        <w:t>2024 годах срок рассмотрения заявления о предоставлении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A3">
        <w:rPr>
          <w:rFonts w:ascii="Times New Roman" w:hAnsi="Times New Roman"/>
          <w:sz w:val="28"/>
          <w:szCs w:val="28"/>
        </w:rPr>
        <w:t>участка, проверки наличия или отсутствия оснований,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A3">
        <w:rPr>
          <w:rFonts w:ascii="Times New Roman" w:hAnsi="Times New Roman"/>
          <w:sz w:val="28"/>
          <w:szCs w:val="28"/>
        </w:rPr>
        <w:t>статьей 39.16 ЗК РФ, составляет не более 14 календарных дней.</w:t>
      </w:r>
      <w:r>
        <w:rPr>
          <w:rFonts w:ascii="Times New Roman" w:hAnsi="Times New Roman"/>
          <w:sz w:val="28"/>
          <w:szCs w:val="28"/>
        </w:rPr>
        <w:t>».</w:t>
      </w:r>
    </w:p>
    <w:p w14:paraId="629B734A" w14:textId="77777777" w:rsidR="00291C25" w:rsidRPr="00014FA3" w:rsidRDefault="00291C25" w:rsidP="00014F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B1F162" w14:textId="0AC1C707" w:rsidR="00B63F1A" w:rsidRPr="00F37FD8" w:rsidRDefault="00D158A6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63F1A" w:rsidRPr="00F37F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67D8A" w14:textId="77777777"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06B5005A" w:rsidR="00D158A6" w:rsidRPr="006A5C54" w:rsidRDefault="003A1FEE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5B0B7187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            </w:t>
      </w:r>
      <w:r w:rsidR="003A1FEE">
        <w:rPr>
          <w:rFonts w:ascii="Times New Roman" w:hAnsi="Times New Roman"/>
          <w:sz w:val="28"/>
          <w:szCs w:val="28"/>
        </w:rPr>
        <w:t xml:space="preserve">        </w:t>
      </w:r>
      <w:r w:rsidR="00CA7EBA">
        <w:rPr>
          <w:rFonts w:ascii="Times New Roman" w:hAnsi="Times New Roman"/>
          <w:sz w:val="28"/>
          <w:szCs w:val="28"/>
        </w:rPr>
        <w:t>В.</w:t>
      </w:r>
      <w:r w:rsidR="003A1FEE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A3934"/>
    <w:rsid w:val="000A68BA"/>
    <w:rsid w:val="000B5DED"/>
    <w:rsid w:val="0013452D"/>
    <w:rsid w:val="001576A6"/>
    <w:rsid w:val="00202F65"/>
    <w:rsid w:val="002430B6"/>
    <w:rsid w:val="00261362"/>
    <w:rsid w:val="00291C25"/>
    <w:rsid w:val="002B0162"/>
    <w:rsid w:val="002B1369"/>
    <w:rsid w:val="002C6144"/>
    <w:rsid w:val="002F0DCF"/>
    <w:rsid w:val="002F3F8C"/>
    <w:rsid w:val="002F494C"/>
    <w:rsid w:val="00346E05"/>
    <w:rsid w:val="00367D9B"/>
    <w:rsid w:val="00373D93"/>
    <w:rsid w:val="003A1FEE"/>
    <w:rsid w:val="003E68B5"/>
    <w:rsid w:val="00462DEC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C608A"/>
    <w:rsid w:val="005C6C15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7203C"/>
    <w:rsid w:val="00782784"/>
    <w:rsid w:val="007D269E"/>
    <w:rsid w:val="008155C9"/>
    <w:rsid w:val="0083747D"/>
    <w:rsid w:val="00843BFB"/>
    <w:rsid w:val="008E6CE4"/>
    <w:rsid w:val="008F0DA3"/>
    <w:rsid w:val="008F13A5"/>
    <w:rsid w:val="008F55BD"/>
    <w:rsid w:val="00992944"/>
    <w:rsid w:val="00A0089B"/>
    <w:rsid w:val="00A16C71"/>
    <w:rsid w:val="00A215C2"/>
    <w:rsid w:val="00A30E4A"/>
    <w:rsid w:val="00A373FB"/>
    <w:rsid w:val="00AB0120"/>
    <w:rsid w:val="00AD5672"/>
    <w:rsid w:val="00AE1502"/>
    <w:rsid w:val="00AE456A"/>
    <w:rsid w:val="00B63F1A"/>
    <w:rsid w:val="00B808A2"/>
    <w:rsid w:val="00B93D59"/>
    <w:rsid w:val="00B96254"/>
    <w:rsid w:val="00C40371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F2D74"/>
    <w:rsid w:val="00E23854"/>
    <w:rsid w:val="00E553C5"/>
    <w:rsid w:val="00E90E53"/>
    <w:rsid w:val="00EB6AFC"/>
    <w:rsid w:val="00EC627D"/>
    <w:rsid w:val="00ED6B72"/>
    <w:rsid w:val="00F37FD8"/>
    <w:rsid w:val="00F41930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D837-296D-4479-A2F4-070D7885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2024-09-25T05:55:00Z</cp:lastPrinted>
  <dcterms:created xsi:type="dcterms:W3CDTF">2024-09-25T05:59:00Z</dcterms:created>
  <dcterms:modified xsi:type="dcterms:W3CDTF">2024-09-25T05:59:00Z</dcterms:modified>
</cp:coreProperties>
</file>