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b/>
          <w:color w:val="C00000"/>
          <w:sz w:val="28"/>
          <w:szCs w:val="28"/>
          <w:u w:val="single"/>
          <w:shd w:val="clear" w:color="auto" w:fill="FFFFFF"/>
        </w:rPr>
        <w:t>НАБОР АБИТУРИЕНТОВ В ОБРАЗОВАТЕЛЬНЫЕ УЧРЕЖДЕНИЯ МЧС РОССИИ!</w:t>
      </w:r>
      <w:r w:rsidRPr="00996C78">
        <w:rPr>
          <w:rFonts w:ascii="Century Schoolbook" w:hAnsi="Century Schoolbook" w:cs="Arial"/>
          <w:b/>
          <w:color w:val="C00000"/>
          <w:sz w:val="28"/>
          <w:szCs w:val="28"/>
          <w:u w:val="single"/>
        </w:rPr>
        <w:br/>
      </w:r>
      <w:r w:rsidRPr="00996C78">
        <w:rPr>
          <w:rFonts w:ascii="Century Schoolbook" w:hAnsi="Century Schoolbook" w:cs="Arial"/>
          <w:color w:val="000000"/>
          <w:sz w:val="28"/>
          <w:szCs w:val="28"/>
        </w:rPr>
        <w:br/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Пожарно-спасательные подразделения Главного управления МЧС России по Омской области проводят отбор абитуриентов для поступления в высшие учебные заведения МЧС России.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  <w:t>Тем, кто желает получить высшее профессиональное образование и стать офицером МЧС России, необходимо обратиться в отдел кадров пожарно-спасательного подразделения по месту жительства, где оформят все необходимые для этого сопровождающие документы.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  <w:t xml:space="preserve">Абитуриентам, поступающим на бюджетной основе (курсанты), предлагается пройти </w:t>
      </w:r>
      <w:proofErr w:type="gramStart"/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обучение по специальностям</w:t>
      </w:r>
      <w:proofErr w:type="gramEnd"/>
    </w:p>
    <w:p w:rsid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 20.05.01 Пожарная безопасность (срок обучения 5 лет), </w:t>
      </w:r>
    </w:p>
    <w:p w:rsidR="00996C78" w:rsidRDefault="00E15729" w:rsidP="00996C78">
      <w:pPr>
        <w:ind w:left="-709"/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20.03.01 </w:t>
      </w:r>
      <w:proofErr w:type="spellStart"/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Техносферная</w:t>
      </w:r>
      <w:proofErr w:type="spellEnd"/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 безопасность </w:t>
      </w:r>
    </w:p>
    <w:p w:rsidR="00996C78" w:rsidRDefault="00E15729" w:rsidP="00996C78">
      <w:pPr>
        <w:ind w:left="-709"/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(профиль – Пожарная безопасность, срок обучения 4 года).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  <w:t>После завершения обучения выпускникам присваивается специальное звание «лейтенант внутренней службы», выдается диплом государственного образца, нагрудный знак об окончании образовательного учреждения МЧС России и гарантировано трудоустройство. Период обучения входит в общий стаж службы.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r w:rsidRPr="00996C78">
        <w:rPr>
          <w:rFonts w:ascii="Century Schoolbook" w:hAnsi="Century Schoolbook" w:cs="Arial"/>
          <w:color w:val="C0504D" w:themeColor="accent2"/>
          <w:sz w:val="28"/>
          <w:szCs w:val="28"/>
          <w:shd w:val="clear" w:color="auto" w:fill="FFFFFF"/>
        </w:rPr>
        <w:t>ВУЗЫ ГПС МЧС РОССИИ: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r w:rsidRPr="00996C78">
        <w:rPr>
          <w:rFonts w:ascii="Century Schoolbook" w:hAnsi="Century Schoolbook" w:cs="Arial"/>
          <w:b/>
          <w:color w:val="000000"/>
          <w:sz w:val="28"/>
          <w:szCs w:val="28"/>
          <w:u w:val="single"/>
          <w:shd w:val="clear" w:color="auto" w:fill="FFFFFF"/>
        </w:rPr>
        <w:t>- Сибирская пожарно-спасательная академия ГПС МЧС России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г</w:t>
      </w:r>
      <w:proofErr w:type="gramEnd"/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. Железногорск, Красноярский край), </w:t>
      </w:r>
    </w:p>
    <w:p w:rsidR="00996C78" w:rsidRP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сайт Академии по адресу:</w:t>
      </w:r>
      <w:r w:rsidR="00996C78" w:rsidRPr="00996C78">
        <w:rPr>
          <w:rFonts w:ascii="Century Schoolbook" w:hAnsi="Century Schoolbook"/>
          <w:sz w:val="28"/>
          <w:szCs w:val="28"/>
        </w:rPr>
        <w:t xml:space="preserve"> </w:t>
      </w:r>
      <w:hyperlink r:id="rId4" w:history="1">
        <w:r w:rsidR="00996C78" w:rsidRPr="00996C78">
          <w:rPr>
            <w:rStyle w:val="a3"/>
            <w:rFonts w:ascii="Century Schoolbook" w:hAnsi="Century Schoolbook"/>
            <w:sz w:val="28"/>
            <w:szCs w:val="28"/>
          </w:rPr>
          <w:t>https://sibpsa.ru/abitur/</w:t>
        </w:r>
      </w:hyperlink>
    </w:p>
    <w:p w:rsidR="00996C78" w:rsidRPr="00996C78" w:rsidRDefault="00E15729" w:rsidP="00996C78">
      <w:pPr>
        <w:jc w:val="center"/>
        <w:rPr>
          <w:rFonts w:ascii="Century Schoolbook" w:hAnsi="Century Schoolbook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996C78">
        <w:rPr>
          <w:rFonts w:ascii="Century Schoolbook" w:hAnsi="Century Schoolbook" w:cs="Arial"/>
          <w:b/>
          <w:color w:val="000000"/>
          <w:sz w:val="28"/>
          <w:szCs w:val="28"/>
          <w:u w:val="single"/>
          <w:shd w:val="clear" w:color="auto" w:fill="FFFFFF"/>
        </w:rPr>
        <w:t>- Уральский институт ГПС МЧС России</w:t>
      </w:r>
    </w:p>
    <w:p w:rsidR="00996C78" w:rsidRDefault="00E15729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(г</w:t>
      </w:r>
      <w:proofErr w:type="gramStart"/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.Е</w:t>
      </w:r>
      <w:proofErr w:type="gramEnd"/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катеринбург), сайт института </w:t>
      </w:r>
      <w:hyperlink r:id="rId5" w:history="1">
        <w:r w:rsidR="00996C78" w:rsidRPr="00996C78">
          <w:rPr>
            <w:rStyle w:val="a3"/>
            <w:rFonts w:ascii="Century Schoolbook" w:hAnsi="Century Schoolbook"/>
            <w:sz w:val="28"/>
            <w:szCs w:val="28"/>
          </w:rPr>
          <w:t>https://uigps.ru/</w:t>
        </w:r>
      </w:hyperlink>
      <w:hyperlink r:id="rId6" w:tgtFrame="_blank" w:history="1"/>
      <w:r w:rsidR="00996C78"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 </w:t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r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  <w:t>ЕСЛИ ВЫ РЕШИЛИ, ЧТО ЭТА ПРОФЕССИЯ ДЛЯ ВАС, ЗВОНИТЕ (3812) 44-91-39 или обращайтесь по адресу:</w:t>
      </w:r>
    </w:p>
    <w:p w:rsidR="006B4DD5" w:rsidRPr="00996C78" w:rsidRDefault="00996C78" w:rsidP="00996C78">
      <w:pPr>
        <w:jc w:val="center"/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</w:pPr>
      <w:r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 г. Омск, </w:t>
      </w:r>
      <w:r w:rsidR="00E15729"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E15729"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Интернациональная</w:t>
      </w:r>
      <w:proofErr w:type="gramEnd"/>
      <w:r w:rsidR="00E15729"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t>, 41</w:t>
      </w:r>
      <w:r w:rsidR="00E15729" w:rsidRPr="00996C78">
        <w:rPr>
          <w:rFonts w:ascii="Century Schoolbook" w:hAnsi="Century Schoolbook" w:cs="Arial"/>
          <w:color w:val="000000"/>
          <w:sz w:val="28"/>
          <w:szCs w:val="28"/>
          <w:shd w:val="clear" w:color="auto" w:fill="FFFFFF"/>
        </w:rPr>
        <w:br/>
      </w:r>
      <w:hyperlink r:id="rId7" w:tgtFrame="_blank" w:history="1"/>
    </w:p>
    <w:p w:rsidR="00E15729" w:rsidRDefault="00E15729"/>
    <w:p w:rsidR="00996C78" w:rsidRDefault="00996C78">
      <w:pPr>
        <w:rPr>
          <w:noProof/>
          <w:lang w:eastAsia="ru-RU"/>
        </w:rPr>
      </w:pPr>
    </w:p>
    <w:p w:rsidR="00996C78" w:rsidRDefault="00996C78">
      <w:pPr>
        <w:rPr>
          <w:noProof/>
          <w:lang w:eastAsia="ru-RU"/>
        </w:rPr>
      </w:pPr>
    </w:p>
    <w:p w:rsidR="00E15729" w:rsidRDefault="00996C78" w:rsidP="00996C78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518605"/>
            <wp:effectExtent l="19050" t="0" r="3175" b="0"/>
            <wp:docPr id="1" name="Рисунок 1" descr="C:\Users\sreder\Desktop\xOciw-jNO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er\Desktop\xOciw-jNO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729" w:rsidSect="00996C78">
      <w:pgSz w:w="11906" w:h="16838"/>
      <w:pgMar w:top="1134" w:right="850" w:bottom="1134" w:left="1701" w:header="708" w:footer="708" w:gutter="0"/>
      <w:pgBorders w:offsetFrom="page">
        <w:top w:val="thinThickMediumGap" w:sz="24" w:space="24" w:color="215868" w:themeColor="accent5" w:themeShade="80"/>
        <w:left w:val="thinThickMediumGap" w:sz="24" w:space="24" w:color="215868" w:themeColor="accent5" w:themeShade="80"/>
        <w:bottom w:val="thinThickMediumGap" w:sz="24" w:space="24" w:color="215868" w:themeColor="accent5" w:themeShade="80"/>
        <w:right w:val="thinThickMedium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29"/>
    <w:rsid w:val="00011C17"/>
    <w:rsid w:val="00131462"/>
    <w:rsid w:val="00555136"/>
    <w:rsid w:val="006B4DD5"/>
    <w:rsid w:val="00996C78"/>
    <w:rsid w:val="00E1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7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72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55.mchs.gov.ru%2Fdocument%2F4474417&amp;post=358236987_145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uigps.ru%2F&amp;post=358236987_1459&amp;cc_key=" TargetMode="External"/><Relationship Id="rId5" Type="http://schemas.openxmlformats.org/officeDocument/2006/relationships/hyperlink" Target="https://uigp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bpsa.ru/abitu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sreder</dc:creator>
  <cp:keywords/>
  <dc:description/>
  <cp:lastModifiedBy>sreder</cp:lastModifiedBy>
  <cp:revision>2</cp:revision>
  <dcterms:created xsi:type="dcterms:W3CDTF">2020-02-03T03:49:00Z</dcterms:created>
  <dcterms:modified xsi:type="dcterms:W3CDTF">2020-02-03T04:39:00Z</dcterms:modified>
</cp:coreProperties>
</file>